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9D23A9">
      <w:pPr>
        <w:pBdr>
          <w:bottom w:val="single" w:sz="4" w:space="1" w:color="auto"/>
        </w:pBdr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    </w:t>
      </w:r>
      <w:r w:rsidR="00BF3C5F">
        <w:rPr>
          <w:rFonts w:eastAsia="Calibri"/>
          <w:bCs/>
          <w:sz w:val="26"/>
          <w:szCs w:val="26"/>
          <w:lang w:eastAsia="en-US"/>
        </w:rPr>
        <w:t>20.</w:t>
      </w:r>
      <w:r>
        <w:rPr>
          <w:rFonts w:eastAsia="Calibri"/>
          <w:bCs/>
          <w:sz w:val="26"/>
          <w:szCs w:val="26"/>
          <w:lang w:eastAsia="en-US"/>
        </w:rPr>
        <w:t xml:space="preserve">12.2016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BF3C5F">
        <w:rPr>
          <w:rFonts w:eastAsia="Calibri"/>
          <w:bCs/>
          <w:sz w:val="26"/>
          <w:szCs w:val="26"/>
          <w:lang w:eastAsia="en-US"/>
        </w:rPr>
        <w:t>75</w:t>
      </w:r>
    </w:p>
    <w:p w:rsidR="00DC23A6" w:rsidRDefault="00DC23A6"/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D77E15" w:rsidRPr="0048104E" w:rsidRDefault="00D77E15" w:rsidP="00D1014F">
            <w:pPr>
              <w:rPr>
                <w:highlight w:val="yellow"/>
              </w:rPr>
            </w:pPr>
          </w:p>
          <w:p w:rsidR="00D1014F" w:rsidRPr="0048104E" w:rsidRDefault="00D1014F" w:rsidP="00D1014F">
            <w:pPr>
              <w:rPr>
                <w:highlight w:val="yellow"/>
              </w:rPr>
            </w:pPr>
          </w:p>
          <w:p w:rsidR="00D77F78" w:rsidRPr="00342F09" w:rsidRDefault="00D1014F" w:rsidP="00CD2D93">
            <w:pPr>
              <w:shd w:val="clear" w:color="auto" w:fill="FFFFFF"/>
              <w:spacing w:before="100" w:beforeAutospacing="1" w:after="100" w:afterAutospacing="1" w:line="323" w:lineRule="atLeast"/>
              <w:rPr>
                <w:color w:val="000000"/>
                <w:sz w:val="23"/>
                <w:szCs w:val="23"/>
              </w:rPr>
            </w:pPr>
            <w:r w:rsidRPr="00D77F78">
              <w:t>О</w:t>
            </w:r>
            <w:r w:rsidR="0048104E" w:rsidRPr="00D77F78">
              <w:t>б утверждении</w:t>
            </w:r>
            <w:r w:rsidR="006A749E" w:rsidRPr="00D77F78">
              <w:t xml:space="preserve"> муниципальн</w:t>
            </w:r>
            <w:r w:rsidR="0048104E" w:rsidRPr="00D77F78">
              <w:t>ой</w:t>
            </w:r>
            <w:r w:rsidR="006A749E" w:rsidRPr="00D77F78">
              <w:t xml:space="preserve"> программ</w:t>
            </w:r>
            <w:r w:rsidR="0048104E" w:rsidRPr="00D77F78">
              <w:t>ы</w:t>
            </w:r>
            <w:r w:rsidR="00CD2D93">
              <w:t xml:space="preserve"> </w:t>
            </w:r>
            <w:r w:rsidR="00D77F78" w:rsidRPr="00342F09">
              <w:rPr>
                <w:color w:val="000000"/>
              </w:rPr>
              <w:t>«Комплексное развитие систем</w:t>
            </w:r>
            <w:r w:rsidR="00CD2D93">
              <w:rPr>
                <w:color w:val="000000"/>
              </w:rPr>
              <w:t xml:space="preserve"> </w:t>
            </w:r>
            <w:r w:rsidR="00D77F78" w:rsidRPr="00342F09">
              <w:rPr>
                <w:color w:val="000000"/>
              </w:rPr>
              <w:t>коммунальной</w:t>
            </w:r>
            <w:r w:rsidR="00CD2D93">
              <w:rPr>
                <w:color w:val="000000"/>
              </w:rPr>
              <w:t xml:space="preserve"> и</w:t>
            </w:r>
            <w:r w:rsidR="00D77F78" w:rsidRPr="00342F09">
              <w:rPr>
                <w:color w:val="000000"/>
              </w:rPr>
              <w:t>нфраструктуры» в</w:t>
            </w:r>
            <w:r w:rsidR="00CD2D93">
              <w:rPr>
                <w:color w:val="000000"/>
              </w:rPr>
              <w:t xml:space="preserve"> Дубровском </w:t>
            </w:r>
            <w:r w:rsidR="00D77F78" w:rsidRPr="00342F09">
              <w:rPr>
                <w:color w:val="000000"/>
              </w:rPr>
              <w:t>сельском поселении</w:t>
            </w:r>
            <w:r w:rsidR="00CD2D93">
              <w:rPr>
                <w:color w:val="000000"/>
              </w:rPr>
              <w:t xml:space="preserve"> Красноармейского </w:t>
            </w:r>
            <w:r w:rsidR="00D77F78" w:rsidRPr="00342F09">
              <w:rPr>
                <w:color w:val="000000"/>
              </w:rPr>
              <w:t>муниципального района Челябинской области на</w:t>
            </w:r>
            <w:r w:rsidR="00CD2D93">
              <w:rPr>
                <w:color w:val="000000"/>
              </w:rPr>
              <w:t xml:space="preserve"> 2017-20</w:t>
            </w:r>
            <w:r w:rsidR="00E73076">
              <w:rPr>
                <w:color w:val="000000"/>
              </w:rPr>
              <w:t>19</w:t>
            </w:r>
            <w:r w:rsidR="00CD2D93">
              <w:rPr>
                <w:color w:val="000000"/>
              </w:rPr>
              <w:t xml:space="preserve"> </w:t>
            </w:r>
            <w:r w:rsidR="00D77F78" w:rsidRPr="00342F09">
              <w:rPr>
                <w:color w:val="000000"/>
              </w:rPr>
              <w:t>годы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72D75" w:rsidRPr="00D77F78" w:rsidRDefault="00770C49" w:rsidP="00770C49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Федеральными законами от 06.10.2003 г. «Об общих принципах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770C49">
        <w:t>остановлением Правительства РФ от 14.06.2013</w:t>
      </w:r>
      <w:r>
        <w:t xml:space="preserve"> </w:t>
      </w:r>
      <w:r w:rsidRPr="00770C49">
        <w:t>г. № 502</w:t>
      </w:r>
      <w:r>
        <w:t xml:space="preserve"> «Об утверждении т</w:t>
      </w:r>
      <w:r w:rsidRPr="00770C49">
        <w:t>ребовани</w:t>
      </w:r>
      <w:r>
        <w:t xml:space="preserve">й </w:t>
      </w:r>
      <w:r w:rsidRPr="00770C49">
        <w:t>к</w:t>
      </w:r>
      <w:proofErr w:type="gramEnd"/>
      <w:r w:rsidRPr="00770C49">
        <w:t xml:space="preserve"> программам комплексного развития систем коммунальной инфраструктуры поселений,</w:t>
      </w:r>
      <w:r>
        <w:t xml:space="preserve"> городских округов», Уставом Дубровского сельского поселения,</w:t>
      </w:r>
    </w:p>
    <w:p w:rsidR="00F97B04" w:rsidRDefault="00513788" w:rsidP="00F4712E">
      <w:pPr>
        <w:ind w:firstLine="709"/>
        <w:jc w:val="both"/>
      </w:pPr>
      <w:r>
        <w:tab/>
      </w:r>
    </w:p>
    <w:p w:rsidR="00F97B04" w:rsidRDefault="00F97B04" w:rsidP="000714A5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072D75" w:rsidRPr="00072D75" w:rsidRDefault="00770C49" w:rsidP="00770C49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072D75" w:rsidRPr="00072D75">
        <w:t xml:space="preserve">Утвердить </w:t>
      </w:r>
      <w:r w:rsidR="00D77F78" w:rsidRPr="00D77F78">
        <w:t xml:space="preserve">муниципальную </w:t>
      </w:r>
      <w:r w:rsidR="00072D75" w:rsidRPr="00072D75">
        <w:t xml:space="preserve">программу </w:t>
      </w:r>
      <w:r w:rsidR="00D77F78" w:rsidRPr="00D77F78">
        <w:t>«Комплексное развитие</w:t>
      </w:r>
      <w:r w:rsidR="00072D75" w:rsidRPr="00072D75">
        <w:t xml:space="preserve"> систем</w:t>
      </w:r>
      <w:r>
        <w:t xml:space="preserve"> </w:t>
      </w:r>
      <w:r w:rsidR="00072D75" w:rsidRPr="00072D75">
        <w:t>коммунальной инфраструктуры</w:t>
      </w:r>
      <w:r w:rsidR="00D77F78" w:rsidRPr="00D77F78">
        <w:t>» в</w:t>
      </w:r>
      <w:r w:rsidR="00B94AE8">
        <w:t xml:space="preserve"> Дубровском сельском поселении Красноармейского </w:t>
      </w:r>
      <w:r w:rsidR="00D77F78" w:rsidRPr="00D77F78">
        <w:t>муниципаль</w:t>
      </w:r>
      <w:r w:rsidR="00D77F78">
        <w:t>ного района Ч</w:t>
      </w:r>
      <w:r w:rsidR="00D77F78" w:rsidRPr="00D77F78">
        <w:t>елябинской области на 201</w:t>
      </w:r>
      <w:r w:rsidR="00B94AE8">
        <w:t>7-20</w:t>
      </w:r>
      <w:r w:rsidR="00E73076">
        <w:t>19</w:t>
      </w:r>
      <w:r w:rsidR="00B94AE8">
        <w:t xml:space="preserve"> годы</w:t>
      </w:r>
      <w:r w:rsidR="007E3716">
        <w:t xml:space="preserve"> согласно Приложению</w:t>
      </w:r>
      <w:r w:rsidR="00B94AE8">
        <w:t>.</w:t>
      </w:r>
    </w:p>
    <w:p w:rsidR="00072D75" w:rsidRDefault="00B94AE8" w:rsidP="00770C49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постановление </w:t>
      </w:r>
      <w:r w:rsidR="00D77F78">
        <w:t>на официальном сайте администрации</w:t>
      </w:r>
      <w:r>
        <w:t xml:space="preserve"> Дубровского </w:t>
      </w:r>
      <w:r w:rsidR="00D77F78">
        <w:t>сельского поселения</w:t>
      </w:r>
      <w:r>
        <w:t>.</w:t>
      </w:r>
    </w:p>
    <w:p w:rsidR="000823FB" w:rsidRPr="00072D75" w:rsidRDefault="00B94AE8" w:rsidP="008260F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8260F2">
        <w:t>выполнением</w:t>
      </w:r>
      <w:r w:rsidR="000823FB">
        <w:t xml:space="preserve"> настоящего постановления оставляю за собой</w:t>
      </w:r>
      <w:r w:rsidR="008260F2">
        <w:t>.</w:t>
      </w: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 xml:space="preserve">Т.Г. </w:t>
      </w:r>
      <w:proofErr w:type="spellStart"/>
      <w:r w:rsidR="008260F2">
        <w:t>Хаиров</w:t>
      </w:r>
      <w:proofErr w:type="spellEnd"/>
      <w:r>
        <w:t xml:space="preserve">     </w:t>
      </w:r>
    </w:p>
    <w:p w:rsidR="009D23A9" w:rsidRDefault="009D23A9">
      <w:pPr>
        <w:rPr>
          <w:spacing w:val="-6"/>
        </w:rPr>
      </w:pPr>
      <w:r>
        <w:rPr>
          <w:spacing w:val="-6"/>
        </w:rPr>
        <w:br w:type="page"/>
      </w:r>
    </w:p>
    <w:p w:rsidR="007E3716" w:rsidRPr="007E3716" w:rsidRDefault="007E3716" w:rsidP="007E3716">
      <w:pPr>
        <w:jc w:val="right"/>
        <w:rPr>
          <w:spacing w:val="-6"/>
        </w:rPr>
      </w:pPr>
      <w:r w:rsidRPr="007E3716">
        <w:rPr>
          <w:spacing w:val="-6"/>
        </w:rPr>
        <w:lastRenderedPageBreak/>
        <w:t xml:space="preserve">Приложение </w:t>
      </w:r>
    </w:p>
    <w:p w:rsidR="007E3716" w:rsidRDefault="007E3716" w:rsidP="007E3716">
      <w:pPr>
        <w:jc w:val="right"/>
        <w:rPr>
          <w:spacing w:val="-6"/>
        </w:rPr>
      </w:pPr>
      <w:r w:rsidRPr="007E3716">
        <w:rPr>
          <w:spacing w:val="-6"/>
        </w:rPr>
        <w:t xml:space="preserve"> к </w:t>
      </w:r>
      <w:r>
        <w:rPr>
          <w:spacing w:val="-6"/>
        </w:rPr>
        <w:t>постановлению администрации</w:t>
      </w:r>
    </w:p>
    <w:p w:rsidR="007E3716" w:rsidRDefault="007E3716" w:rsidP="007E3716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7E3716" w:rsidRPr="007E3716" w:rsidRDefault="007E3716" w:rsidP="007E3716">
      <w:pPr>
        <w:jc w:val="right"/>
        <w:rPr>
          <w:spacing w:val="-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</w:t>
      </w:r>
      <w:r w:rsidR="009D23A9">
        <w:rPr>
          <w:spacing w:val="-6"/>
        </w:rPr>
        <w:t xml:space="preserve"> 20.</w:t>
      </w:r>
      <w:r>
        <w:rPr>
          <w:spacing w:val="-6"/>
        </w:rPr>
        <w:t xml:space="preserve">12.2016 г. </w:t>
      </w:r>
      <w:r w:rsidRPr="007E3716">
        <w:rPr>
          <w:spacing w:val="-6"/>
        </w:rPr>
        <w:t>№</w:t>
      </w:r>
      <w:r w:rsidR="009D23A9">
        <w:rPr>
          <w:spacing w:val="-6"/>
        </w:rPr>
        <w:t xml:space="preserve"> 75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7E3716" w:rsidRPr="007E3716" w:rsidRDefault="007E3716" w:rsidP="007E3716">
      <w:pPr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Муниципальная п</w:t>
      </w:r>
      <w:r w:rsidRPr="007E3716">
        <w:rPr>
          <w:b/>
          <w:spacing w:val="-6"/>
          <w:sz w:val="32"/>
          <w:szCs w:val="32"/>
        </w:rPr>
        <w:t>рограмма</w:t>
      </w:r>
    </w:p>
    <w:p w:rsidR="000823FB" w:rsidRDefault="007E3716" w:rsidP="007E3716">
      <w:pPr>
        <w:jc w:val="center"/>
        <w:rPr>
          <w:spacing w:val="-6"/>
        </w:rPr>
      </w:pPr>
      <w:r w:rsidRPr="007E3716">
        <w:rPr>
          <w:b/>
          <w:spacing w:val="-6"/>
          <w:sz w:val="32"/>
          <w:szCs w:val="32"/>
        </w:rPr>
        <w:t>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</w:t>
      </w:r>
      <w:r w:rsidR="00E73076">
        <w:rPr>
          <w:b/>
          <w:spacing w:val="-6"/>
          <w:sz w:val="32"/>
          <w:szCs w:val="32"/>
        </w:rPr>
        <w:t>19</w:t>
      </w:r>
      <w:r w:rsidRPr="007E3716">
        <w:rPr>
          <w:b/>
          <w:spacing w:val="-6"/>
          <w:sz w:val="32"/>
          <w:szCs w:val="32"/>
        </w:rPr>
        <w:t xml:space="preserve"> годы</w:t>
      </w: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78619A" w:rsidRDefault="0078619A" w:rsidP="00B001C2">
      <w:pPr>
        <w:rPr>
          <w:spacing w:val="-6"/>
        </w:rPr>
      </w:pPr>
    </w:p>
    <w:p w:rsidR="004A3066" w:rsidRDefault="004A3066" w:rsidP="0078619A">
      <w:pPr>
        <w:shd w:val="clear" w:color="auto" w:fill="FFFFFF"/>
        <w:ind w:firstLine="240"/>
        <w:jc w:val="center"/>
      </w:pPr>
    </w:p>
    <w:p w:rsidR="004A3066" w:rsidRDefault="004A3066" w:rsidP="0078619A">
      <w:pPr>
        <w:shd w:val="clear" w:color="auto" w:fill="FFFFFF"/>
        <w:ind w:firstLine="240"/>
        <w:jc w:val="center"/>
      </w:pPr>
    </w:p>
    <w:p w:rsidR="0078619A" w:rsidRPr="00AF743B" w:rsidRDefault="0078619A" w:rsidP="0078619A">
      <w:pPr>
        <w:shd w:val="clear" w:color="auto" w:fill="FFFFFF"/>
        <w:ind w:firstLine="240"/>
        <w:jc w:val="center"/>
      </w:pPr>
      <w:r w:rsidRPr="00AF743B">
        <w:lastRenderedPageBreak/>
        <w:t xml:space="preserve">Паспорт </w:t>
      </w:r>
      <w:r w:rsidR="008A0DC5" w:rsidRPr="00AF743B">
        <w:t>П</w:t>
      </w:r>
      <w:r w:rsidRPr="00AF743B">
        <w:t>рограммы</w:t>
      </w:r>
    </w:p>
    <w:p w:rsidR="0078619A" w:rsidRPr="00AF743B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AF743B" w:rsidRPr="00AF743B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EA08EF" w:rsidP="00E73076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</w:t>
            </w:r>
            <w:r w:rsidR="00E73076" w:rsidRPr="00AF743B"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годы</w:t>
            </w:r>
          </w:p>
        </w:tc>
      </w:tr>
      <w:tr w:rsidR="00AF743B" w:rsidRPr="00AF743B" w:rsidTr="00592173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AF743B">
              <w:rPr>
                <w:sz w:val="23"/>
                <w:szCs w:val="23"/>
              </w:rPr>
              <w:t>для</w:t>
            </w:r>
            <w:proofErr w:type="gramEnd"/>
          </w:p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</w:t>
            </w:r>
            <w:r w:rsidR="008A0DC5" w:rsidRPr="00AF743B">
              <w:rPr>
                <w:sz w:val="23"/>
                <w:szCs w:val="23"/>
              </w:rPr>
              <w:t xml:space="preserve">ии и о повышении энергетической эффективности </w:t>
            </w:r>
            <w:r w:rsidRPr="00AF743B">
              <w:rPr>
                <w:sz w:val="23"/>
                <w:szCs w:val="23"/>
              </w:rPr>
              <w:t>и о внесении изменений в отдельные законодательные акты Российской Федерации»;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Федеральный закон «О теплоснабжении» от 27.07.2010 г. № 190-ФЗ;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Постановление Правительства РФ от 14.06.2013 г.</w:t>
            </w:r>
            <w:r w:rsidR="00C745D0" w:rsidRPr="00AF743B">
              <w:rPr>
                <w:sz w:val="23"/>
                <w:szCs w:val="23"/>
              </w:rPr>
              <w:t xml:space="preserve"> № 502 </w:t>
            </w:r>
            <w:r w:rsidR="00D93FEC" w:rsidRPr="00AF743B">
              <w:rPr>
                <w:sz w:val="23"/>
                <w:szCs w:val="23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 xml:space="preserve">схема территориального планирования </w:t>
            </w:r>
            <w:r w:rsidR="003F0CF6" w:rsidRPr="00AF743B">
              <w:rPr>
                <w:sz w:val="23"/>
                <w:szCs w:val="23"/>
              </w:rPr>
              <w:t>Дубровского</w:t>
            </w:r>
            <w:r w:rsidR="00D93FEC" w:rsidRPr="00AF743B">
              <w:rPr>
                <w:sz w:val="23"/>
                <w:szCs w:val="23"/>
              </w:rPr>
              <w:t xml:space="preserve"> сельского поселения;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схемы тепло- и водоснабжения Дубровского сельского поселения;</w:t>
            </w:r>
          </w:p>
          <w:p w:rsidR="0078619A" w:rsidRPr="00AF743B" w:rsidRDefault="00A83886" w:rsidP="00FB6A5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Устав Дубровского сельского поселения.</w:t>
            </w:r>
          </w:p>
        </w:tc>
      </w:tr>
      <w:tr w:rsidR="00AF743B" w:rsidRPr="00AF743B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Администрация </w:t>
            </w:r>
            <w:r w:rsidR="00C745D0" w:rsidRPr="00AF743B">
              <w:rPr>
                <w:sz w:val="23"/>
                <w:szCs w:val="23"/>
              </w:rPr>
              <w:t xml:space="preserve">Дубровского </w:t>
            </w:r>
            <w:r w:rsidRPr="00AF743B">
              <w:rPr>
                <w:sz w:val="23"/>
                <w:szCs w:val="23"/>
              </w:rPr>
              <w:t xml:space="preserve">сельского поселения </w:t>
            </w:r>
            <w:r w:rsidR="00C745D0" w:rsidRPr="00AF743B">
              <w:rPr>
                <w:sz w:val="23"/>
                <w:szCs w:val="23"/>
              </w:rPr>
              <w:t xml:space="preserve">Красноармейского </w:t>
            </w:r>
            <w:r w:rsidRPr="00AF743B">
              <w:rPr>
                <w:sz w:val="23"/>
                <w:szCs w:val="23"/>
              </w:rPr>
              <w:t>муниципального района Челябинской области</w:t>
            </w:r>
          </w:p>
        </w:tc>
      </w:tr>
      <w:tr w:rsidR="00AF743B" w:rsidRPr="00AF743B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</w:t>
            </w:r>
            <w:r w:rsidR="00C745D0" w:rsidRPr="00AF743B">
              <w:rPr>
                <w:sz w:val="23"/>
                <w:szCs w:val="23"/>
              </w:rPr>
              <w:t xml:space="preserve"> Дубровского с</w:t>
            </w:r>
            <w:r w:rsidRPr="00AF743B">
              <w:rPr>
                <w:sz w:val="23"/>
                <w:szCs w:val="23"/>
              </w:rPr>
              <w:t xml:space="preserve">ельского поселения </w:t>
            </w:r>
            <w:r w:rsidR="00DE5D08" w:rsidRPr="00AF743B">
              <w:rPr>
                <w:sz w:val="23"/>
                <w:szCs w:val="23"/>
              </w:rPr>
              <w:t>Красноармейского</w:t>
            </w:r>
            <w:r w:rsidRPr="00AF743B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AF743B" w:rsidRPr="00AF743B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Администрация </w:t>
            </w:r>
            <w:r w:rsidR="00DE5D08" w:rsidRPr="00AF743B">
              <w:rPr>
                <w:sz w:val="23"/>
                <w:szCs w:val="23"/>
              </w:rPr>
              <w:t>Дубровского</w:t>
            </w:r>
            <w:r w:rsidRPr="00AF743B">
              <w:rPr>
                <w:sz w:val="23"/>
                <w:szCs w:val="23"/>
              </w:rPr>
              <w:t xml:space="preserve"> сельского поселения </w:t>
            </w:r>
            <w:r w:rsidR="00DE5D08" w:rsidRPr="00AF743B">
              <w:rPr>
                <w:sz w:val="23"/>
                <w:szCs w:val="23"/>
              </w:rPr>
              <w:t>Красноармейского</w:t>
            </w:r>
            <w:r w:rsidRPr="00AF743B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AF743B" w:rsidRPr="00AF743B" w:rsidTr="003E0CC9">
        <w:trPr>
          <w:trHeight w:val="480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Целями разработки Программы являются: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комплексное решение проблемы перехода к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устойчивому функционированию и развитию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коммунальной сферы;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улучшение качества коммунальных услуг с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одновременным снижением нерациональных затрат;</w:t>
            </w:r>
          </w:p>
          <w:p w:rsidR="00DE5D08" w:rsidRPr="00AF743B" w:rsidRDefault="00DE5D08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надежное функционирование и долгосрочное развитие систем коммунальной инфраструктуры;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коммунальными ресурсами новых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потребителей в соответствии с потребностями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жилищного и промышленного строительства;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надежности и эффективности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функционирования коммунальных систем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жизнеобеспечения населения;</w:t>
            </w:r>
          </w:p>
          <w:p w:rsidR="00DE5D08" w:rsidRPr="00AF743B" w:rsidRDefault="0078619A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 20</w:t>
            </w:r>
            <w:r w:rsidR="004A3066"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</w:t>
            </w:r>
            <w:r w:rsidR="00DE5D08" w:rsidRPr="00AF743B">
              <w:rPr>
                <w:sz w:val="23"/>
                <w:szCs w:val="23"/>
              </w:rPr>
              <w:t xml:space="preserve">. </w:t>
            </w:r>
            <w:r w:rsidRPr="00AF743B">
              <w:rPr>
                <w:sz w:val="23"/>
                <w:szCs w:val="23"/>
              </w:rPr>
              <w:t>потребителей услугами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 xml:space="preserve">коммунальной </w:t>
            </w:r>
            <w:proofErr w:type="gramStart"/>
            <w:r w:rsidRPr="00AF743B">
              <w:rPr>
                <w:sz w:val="23"/>
                <w:szCs w:val="23"/>
              </w:rPr>
              <w:t>сферы</w:t>
            </w:r>
            <w:proofErr w:type="gramEnd"/>
            <w:r w:rsidRPr="00AF743B">
              <w:rPr>
                <w:sz w:val="23"/>
                <w:szCs w:val="23"/>
              </w:rPr>
              <w:t xml:space="preserve"> согласно установленным нормам 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стандартам качества</w:t>
            </w:r>
            <w:r w:rsidR="00961523" w:rsidRPr="00AF743B">
              <w:rPr>
                <w:sz w:val="23"/>
                <w:szCs w:val="23"/>
              </w:rPr>
              <w:t>;</w:t>
            </w:r>
          </w:p>
          <w:p w:rsidR="00961523" w:rsidRPr="00AF743B" w:rsidRDefault="00961523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повышение инвестиционной привлекательности коммунальной инфраструктуры поселения</w:t>
            </w:r>
            <w:r w:rsidR="00A35EB7" w:rsidRPr="00AF743B">
              <w:rPr>
                <w:sz w:val="23"/>
                <w:szCs w:val="23"/>
              </w:rPr>
              <w:t>;</w:t>
            </w:r>
          </w:p>
          <w:p w:rsidR="00A35EB7" w:rsidRPr="00AF743B" w:rsidRDefault="00A35EB7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AF743B" w:rsidRPr="00AF743B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FB6A5D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разработка мероприятий по строительству и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модернизации объектов коммунальной инфраструктуры;</w:t>
            </w:r>
          </w:p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сроков и объема капитальных вложений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на реализацию разработанных мероприятий;</w:t>
            </w:r>
          </w:p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экономической эффективности от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реализации мероприятий</w:t>
            </w:r>
            <w:r w:rsidR="00961523" w:rsidRPr="00AF743B">
              <w:rPr>
                <w:sz w:val="23"/>
                <w:szCs w:val="23"/>
              </w:rPr>
              <w:t xml:space="preserve"> Программы;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</w:t>
            </w:r>
            <w:r w:rsidR="00A4792D" w:rsidRPr="00AF743B">
              <w:rPr>
                <w:sz w:val="23"/>
                <w:szCs w:val="23"/>
              </w:rPr>
              <w:t xml:space="preserve">овышение качества предоставляемых </w:t>
            </w:r>
            <w:r w:rsidRPr="00AF743B">
              <w:rPr>
                <w:sz w:val="23"/>
                <w:szCs w:val="23"/>
              </w:rPr>
              <w:t>жилищно-коммунальных услуг;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</w:t>
            </w:r>
            <w:r w:rsidR="00A4792D" w:rsidRPr="00AF743B">
              <w:rPr>
                <w:sz w:val="23"/>
                <w:szCs w:val="23"/>
              </w:rPr>
              <w:t>нижение потр</w:t>
            </w:r>
            <w:r w:rsidRPr="00AF743B">
              <w:rPr>
                <w:sz w:val="23"/>
                <w:szCs w:val="23"/>
              </w:rPr>
              <w:t>ебление энергетических ресурсов;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</w:t>
            </w:r>
            <w:r w:rsidR="00A4792D" w:rsidRPr="00AF743B">
              <w:rPr>
                <w:sz w:val="23"/>
                <w:szCs w:val="23"/>
              </w:rPr>
              <w:t>нижение потерь при поставке ресурсов потребителям.</w:t>
            </w:r>
          </w:p>
          <w:p w:rsidR="00961523" w:rsidRPr="00AF743B" w:rsidRDefault="00961523" w:rsidP="0096152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уровня благоустройства и улучшение экологической обстановки поселения</w:t>
            </w:r>
            <w:r w:rsidR="00A35EB7" w:rsidRPr="00AF743B">
              <w:rPr>
                <w:sz w:val="23"/>
                <w:szCs w:val="23"/>
              </w:rPr>
              <w:t>;</w:t>
            </w:r>
          </w:p>
          <w:p w:rsidR="00A4792D" w:rsidRPr="00AF743B" w:rsidRDefault="00A35EB7" w:rsidP="004A30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приведение </w:t>
            </w:r>
            <w:proofErr w:type="gramStart"/>
            <w:r w:rsidRPr="00AF743B">
              <w:rPr>
                <w:sz w:val="23"/>
                <w:szCs w:val="23"/>
              </w:rPr>
              <w:t>состояния асфальтобетонного покрытия автомобильных дорог общего пользования населенных пунктов Дубровского сельского</w:t>
            </w:r>
            <w:proofErr w:type="gramEnd"/>
            <w:r w:rsidRPr="00AF743B">
              <w:rPr>
                <w:sz w:val="23"/>
                <w:szCs w:val="23"/>
              </w:rPr>
              <w:t xml:space="preserve"> поселения, дворовых территорий многоквартирных домов и проездов к ним.</w:t>
            </w:r>
          </w:p>
        </w:tc>
      </w:tr>
      <w:tr w:rsidR="00AF743B" w:rsidRPr="00AF743B" w:rsidTr="003C3791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2017 – 20</w:t>
            </w:r>
            <w:r w:rsidR="00E73076" w:rsidRPr="00AF743B">
              <w:rPr>
                <w:sz w:val="23"/>
                <w:szCs w:val="23"/>
              </w:rPr>
              <w:t xml:space="preserve">19 </w:t>
            </w:r>
            <w:r w:rsidRPr="00AF743B">
              <w:rPr>
                <w:sz w:val="23"/>
                <w:szCs w:val="23"/>
              </w:rPr>
              <w:t>годы.</w:t>
            </w:r>
          </w:p>
        </w:tc>
      </w:tr>
      <w:tr w:rsidR="00AF743B" w:rsidRPr="00AF743B" w:rsidTr="003E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D824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</w:t>
            </w:r>
            <w:r w:rsidR="0078619A" w:rsidRPr="00AF743B">
              <w:rPr>
                <w:sz w:val="23"/>
                <w:szCs w:val="23"/>
              </w:rPr>
              <w:t>сновные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2775A1" w:rsidP="002775A1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="0078619A" w:rsidRPr="00AF743B">
              <w:rPr>
                <w:sz w:val="23"/>
                <w:szCs w:val="23"/>
              </w:rPr>
              <w:t>еконструкция сетей коммунальной</w:t>
            </w:r>
            <w:r w:rsidR="008630AB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инфраструктуры, имеющих большой процент износа</w:t>
            </w:r>
            <w:r w:rsidR="008630AB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2775A1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магистральных водоводов в целях</w:t>
            </w:r>
            <w:r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обеспечения прогнозируемого роста водопотребления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водозаборных сооружений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</w:t>
            </w:r>
            <w:r w:rsidR="0078619A" w:rsidRPr="00AF743B">
              <w:rPr>
                <w:sz w:val="23"/>
                <w:szCs w:val="23"/>
              </w:rPr>
              <w:t>беспечение возможности подключения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строящихся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объектов к системам водоснабжения,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водоотведения,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электроснабжения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</w:t>
            </w:r>
            <w:r w:rsidR="00946BA9" w:rsidRPr="00AF743B">
              <w:rPr>
                <w:sz w:val="23"/>
                <w:szCs w:val="23"/>
              </w:rPr>
              <w:t>азификация населенных пунктов, входящих в состав Дубровского сельского поселения;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линий электропередач,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восстановление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кабельных линий электропередач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8630AB" w:rsidRPr="00AF743B" w:rsidRDefault="002775A1" w:rsidP="008630AB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энергосберегающих электролиний</w:t>
            </w:r>
            <w:r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 xml:space="preserve">освещения в населенных пунктах </w:t>
            </w:r>
            <w:r w:rsidR="00946BA9" w:rsidRPr="00AF743B">
              <w:rPr>
                <w:sz w:val="23"/>
                <w:szCs w:val="23"/>
              </w:rPr>
              <w:t xml:space="preserve">Дубровского </w:t>
            </w:r>
            <w:r w:rsidR="0078619A" w:rsidRPr="00AF743B">
              <w:rPr>
                <w:sz w:val="23"/>
                <w:szCs w:val="23"/>
              </w:rPr>
              <w:t>сельского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поселения</w:t>
            </w:r>
            <w:r w:rsidR="00946BA9" w:rsidRPr="00AF743B">
              <w:rPr>
                <w:sz w:val="23"/>
                <w:szCs w:val="23"/>
              </w:rPr>
              <w:t xml:space="preserve">, </w:t>
            </w:r>
            <w:r w:rsidR="008630AB" w:rsidRPr="00AF743B">
              <w:rPr>
                <w:sz w:val="23"/>
                <w:szCs w:val="23"/>
              </w:rPr>
              <w:t>внедрение современного электроосветительного оборудования,</w:t>
            </w:r>
            <w:r w:rsidRPr="00AF743B">
              <w:rPr>
                <w:sz w:val="23"/>
                <w:szCs w:val="23"/>
              </w:rPr>
              <w:t xml:space="preserve"> </w:t>
            </w:r>
            <w:r w:rsidR="008630AB" w:rsidRPr="00AF743B">
              <w:rPr>
                <w:sz w:val="23"/>
                <w:szCs w:val="23"/>
              </w:rPr>
              <w:t>обеспечивающего экономию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8630AB" w:rsidRPr="00AF743B">
              <w:rPr>
                <w:sz w:val="23"/>
                <w:szCs w:val="23"/>
              </w:rPr>
              <w:t>электрической энергии.</w:t>
            </w:r>
          </w:p>
          <w:p w:rsidR="008630AB" w:rsidRPr="00AF743B" w:rsidRDefault="008630AB" w:rsidP="008630AB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улучшение санитарного состояния территорий </w:t>
            </w:r>
            <w:r w:rsidR="00946BA9" w:rsidRPr="00AF743B">
              <w:rPr>
                <w:sz w:val="23"/>
                <w:szCs w:val="23"/>
              </w:rPr>
              <w:t xml:space="preserve">Дубровского </w:t>
            </w:r>
            <w:r w:rsidRPr="00AF743B">
              <w:rPr>
                <w:sz w:val="23"/>
                <w:szCs w:val="23"/>
              </w:rPr>
              <w:t>сельского поселения;</w:t>
            </w:r>
          </w:p>
          <w:p w:rsidR="008630AB" w:rsidRPr="00AF743B" w:rsidRDefault="008630AB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обеспечение надлежащего сбора и транспортировки </w:t>
            </w:r>
            <w:r w:rsidR="00B7778E" w:rsidRPr="00AF743B">
              <w:rPr>
                <w:sz w:val="23"/>
                <w:szCs w:val="23"/>
              </w:rPr>
              <w:t>твердых бытовых отходов;</w:t>
            </w:r>
          </w:p>
          <w:p w:rsidR="00B7778E" w:rsidRPr="00AF743B" w:rsidRDefault="00B7778E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подготовка проектно-сметной документации, ремонт автомобильных дорог, содержание, инвентаризация и паспортизация улично-дорожной сети, обеспечение безопасности дорожного движения.</w:t>
            </w:r>
          </w:p>
          <w:p w:rsidR="00946BA9" w:rsidRPr="00AF743B" w:rsidRDefault="00946BA9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</w:p>
        </w:tc>
      </w:tr>
      <w:tr w:rsidR="00AF743B" w:rsidRPr="00AF743B" w:rsidTr="003E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Финансирование Программы осуществляется за счет средств местного бюджета.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Общий объем планируемого финансирования составляет</w:t>
            </w:r>
            <w:r w:rsidR="0049302D">
              <w:rPr>
                <w:sz w:val="23"/>
                <w:szCs w:val="23"/>
              </w:rPr>
              <w:t xml:space="preserve"> 1686,63 тыс. руб., в т.ч.</w:t>
            </w:r>
            <w:r w:rsidRPr="00AF743B">
              <w:rPr>
                <w:sz w:val="23"/>
                <w:szCs w:val="23"/>
              </w:rPr>
              <w:t>: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2017 году – </w:t>
            </w:r>
            <w:r w:rsidR="00592173">
              <w:rPr>
                <w:sz w:val="23"/>
                <w:szCs w:val="23"/>
              </w:rPr>
              <w:t xml:space="preserve">875,18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2018 году – </w:t>
            </w:r>
            <w:r w:rsidR="00592173">
              <w:rPr>
                <w:sz w:val="23"/>
                <w:szCs w:val="23"/>
              </w:rPr>
              <w:t xml:space="preserve">355,18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78619A" w:rsidRPr="00AF743B" w:rsidRDefault="00971743" w:rsidP="0097174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2019 году – </w:t>
            </w:r>
            <w:r w:rsidR="00592173">
              <w:rPr>
                <w:sz w:val="23"/>
                <w:szCs w:val="23"/>
              </w:rPr>
              <w:t xml:space="preserve">456,27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4A3066" w:rsidRPr="00AF743B" w:rsidTr="009D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AF743B">
              <w:rPr>
                <w:sz w:val="23"/>
                <w:szCs w:val="23"/>
              </w:rPr>
              <w:t>оборудованных</w:t>
            </w:r>
            <w:proofErr w:type="gramEnd"/>
            <w:r w:rsidRPr="00AF743B">
              <w:rPr>
                <w:sz w:val="23"/>
                <w:szCs w:val="23"/>
              </w:rPr>
              <w:t xml:space="preserve"> </w:t>
            </w:r>
            <w:proofErr w:type="spellStart"/>
            <w:r w:rsidRPr="00AF743B">
              <w:rPr>
                <w:sz w:val="23"/>
                <w:szCs w:val="23"/>
              </w:rPr>
              <w:t>автопарковок</w:t>
            </w:r>
            <w:proofErr w:type="spellEnd"/>
            <w:r w:rsidRPr="00AF743B">
              <w:rPr>
                <w:sz w:val="23"/>
                <w:szCs w:val="23"/>
              </w:rPr>
              <w:t>.</w:t>
            </w:r>
          </w:p>
        </w:tc>
      </w:tr>
      <w:tr w:rsidR="004A3066" w:rsidRPr="00AF743B" w:rsidTr="009D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65073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AF743B" w:rsidRPr="00AF743B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AF743B" w:rsidRDefault="00C31911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</w:t>
            </w:r>
            <w:r w:rsidR="009508DB" w:rsidRPr="00AF743B">
              <w:rPr>
                <w:sz w:val="23"/>
                <w:szCs w:val="23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снижение уровня износа объектов </w:t>
            </w:r>
            <w:proofErr w:type="gramStart"/>
            <w:r w:rsidRPr="00AF743B">
              <w:rPr>
                <w:sz w:val="23"/>
                <w:szCs w:val="23"/>
              </w:rPr>
              <w:t>коммунальной</w:t>
            </w:r>
            <w:proofErr w:type="gramEnd"/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повышение качества предоставляемых услуг </w:t>
            </w:r>
            <w:proofErr w:type="spellStart"/>
            <w:r w:rsidRPr="00AF743B">
              <w:rPr>
                <w:sz w:val="23"/>
                <w:szCs w:val="23"/>
              </w:rPr>
              <w:t>жилищно</w:t>
            </w:r>
            <w:proofErr w:type="spellEnd"/>
            <w:r w:rsidRPr="00AF743B">
              <w:rPr>
                <w:sz w:val="23"/>
                <w:szCs w:val="23"/>
              </w:rPr>
              <w:t>-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</w:t>
            </w:r>
            <w:r w:rsidR="00C31911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бытовых отходов;</w:t>
            </w:r>
          </w:p>
          <w:p w:rsidR="00C31911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</w:t>
            </w:r>
            <w:r w:rsidR="00C31911" w:rsidRPr="00AF743B">
              <w:rPr>
                <w:sz w:val="23"/>
                <w:szCs w:val="23"/>
              </w:rPr>
              <w:t xml:space="preserve"> Дубровского </w:t>
            </w:r>
            <w:r w:rsidRPr="00AF743B">
              <w:rPr>
                <w:sz w:val="23"/>
                <w:szCs w:val="23"/>
              </w:rPr>
              <w:t>сельского поселения;</w:t>
            </w:r>
          </w:p>
          <w:p w:rsidR="00C31911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</w:t>
            </w:r>
            <w:r w:rsidR="00C31911" w:rsidRPr="00AF743B">
              <w:rPr>
                <w:sz w:val="23"/>
                <w:szCs w:val="23"/>
              </w:rPr>
              <w:t xml:space="preserve"> </w:t>
            </w:r>
            <w:r w:rsidR="009508DB" w:rsidRPr="00AF743B">
              <w:rPr>
                <w:sz w:val="23"/>
                <w:szCs w:val="23"/>
              </w:rPr>
              <w:t>среды;</w:t>
            </w:r>
          </w:p>
          <w:p w:rsidR="00753C03" w:rsidRPr="00AF743B" w:rsidRDefault="009508DB" w:rsidP="009508D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78619A" w:rsidRPr="00AF743B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D24F44" w:rsidRDefault="00D24F44" w:rsidP="004A4AAA">
      <w:pPr>
        <w:jc w:val="center"/>
        <w:rPr>
          <w:spacing w:val="-6"/>
        </w:rPr>
      </w:pPr>
    </w:p>
    <w:p w:rsidR="00D24F44" w:rsidRDefault="00D24F44" w:rsidP="004A4AAA">
      <w:pPr>
        <w:jc w:val="center"/>
        <w:rPr>
          <w:spacing w:val="-6"/>
        </w:rPr>
      </w:pPr>
    </w:p>
    <w:p w:rsidR="00D24F44" w:rsidRDefault="00D24F44" w:rsidP="004A4AAA">
      <w:pPr>
        <w:jc w:val="center"/>
        <w:rPr>
          <w:spacing w:val="-6"/>
        </w:rPr>
      </w:pPr>
    </w:p>
    <w:p w:rsidR="009F5449" w:rsidRPr="00D24F44" w:rsidRDefault="009F5449" w:rsidP="004A4AAA">
      <w:pPr>
        <w:jc w:val="center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lastRenderedPageBreak/>
        <w:t>1. Введение</w:t>
      </w:r>
      <w:r w:rsidR="004A4AAA" w:rsidRPr="00D24F44">
        <w:rPr>
          <w:spacing w:val="-6"/>
          <w:sz w:val="26"/>
          <w:szCs w:val="26"/>
        </w:rPr>
        <w:t>.</w:t>
      </w:r>
    </w:p>
    <w:p w:rsidR="009F5449" w:rsidRPr="00D24F44" w:rsidRDefault="009F5449" w:rsidP="00096D08">
      <w:pPr>
        <w:jc w:val="both"/>
        <w:rPr>
          <w:sz w:val="26"/>
          <w:szCs w:val="26"/>
        </w:rPr>
      </w:pPr>
    </w:p>
    <w:p w:rsidR="009F5449" w:rsidRPr="00D24F44" w:rsidRDefault="009F5449" w:rsidP="00096D08">
      <w:pPr>
        <w:shd w:val="clear" w:color="auto" w:fill="FFFFFF"/>
        <w:spacing w:before="100" w:beforeAutospacing="1" w:after="100" w:afterAutospacing="1" w:line="323" w:lineRule="atLeast"/>
        <w:ind w:firstLine="708"/>
        <w:jc w:val="both"/>
        <w:rPr>
          <w:spacing w:val="-6"/>
          <w:sz w:val="26"/>
          <w:szCs w:val="26"/>
        </w:rPr>
      </w:pPr>
      <w:r w:rsidRPr="00D24F44">
        <w:rPr>
          <w:color w:val="000000"/>
          <w:sz w:val="26"/>
          <w:szCs w:val="26"/>
        </w:rPr>
        <w:t xml:space="preserve">Муниципальная программа 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2017-2019 годы (далее – Программа) </w:t>
      </w:r>
      <w:r w:rsidRPr="00D24F44">
        <w:rPr>
          <w:spacing w:val="-6"/>
          <w:sz w:val="26"/>
          <w:szCs w:val="26"/>
        </w:rPr>
        <w:t>разработана в соответствии с требованиями действующего законодательства.</w:t>
      </w:r>
    </w:p>
    <w:p w:rsidR="009F5449" w:rsidRPr="00D24F44" w:rsidRDefault="009F5449" w:rsidP="00096D08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Программа комплексного развития систем коммунальной инфраструктуры сельского поселения - документ, устанавливающий перечень мероприятий по строительству, реконструкции систем </w:t>
      </w:r>
      <w:proofErr w:type="spellStart"/>
      <w:r w:rsidRPr="00D24F44">
        <w:rPr>
          <w:spacing w:val="-6"/>
          <w:sz w:val="26"/>
          <w:szCs w:val="26"/>
        </w:rPr>
        <w:t>электр</w:t>
      </w:r>
      <w:proofErr w:type="gramStart"/>
      <w:r w:rsidRPr="00D24F44">
        <w:rPr>
          <w:spacing w:val="-6"/>
          <w:sz w:val="26"/>
          <w:szCs w:val="26"/>
        </w:rPr>
        <w:t>о</w:t>
      </w:r>
      <w:proofErr w:type="spellEnd"/>
      <w:r w:rsidRPr="00D24F44">
        <w:rPr>
          <w:spacing w:val="-6"/>
          <w:sz w:val="26"/>
          <w:szCs w:val="26"/>
        </w:rPr>
        <w:t>-</w:t>
      </w:r>
      <w:proofErr w:type="gramEnd"/>
      <w:r w:rsidRPr="00D24F44">
        <w:rPr>
          <w:spacing w:val="-6"/>
          <w:sz w:val="26"/>
          <w:szCs w:val="26"/>
        </w:rPr>
        <w:t xml:space="preserve">, </w:t>
      </w:r>
      <w:proofErr w:type="spellStart"/>
      <w:r w:rsidRPr="00D24F44">
        <w:rPr>
          <w:spacing w:val="-6"/>
          <w:sz w:val="26"/>
          <w:szCs w:val="26"/>
        </w:rPr>
        <w:t>газо</w:t>
      </w:r>
      <w:proofErr w:type="spellEnd"/>
      <w:r w:rsidRPr="00D24F44">
        <w:rPr>
          <w:spacing w:val="-6"/>
          <w:sz w:val="26"/>
          <w:szCs w:val="26"/>
        </w:rPr>
        <w:t>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9F5449" w:rsidRPr="00D24F44" w:rsidRDefault="009F5449" w:rsidP="00096D08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D24F44">
        <w:rPr>
          <w:spacing w:val="-6"/>
          <w:sz w:val="26"/>
          <w:szCs w:val="26"/>
        </w:rPr>
        <w:t>электр</w:t>
      </w:r>
      <w:proofErr w:type="gramStart"/>
      <w:r w:rsidRPr="00D24F44">
        <w:rPr>
          <w:spacing w:val="-6"/>
          <w:sz w:val="26"/>
          <w:szCs w:val="26"/>
        </w:rPr>
        <w:t>о</w:t>
      </w:r>
      <w:proofErr w:type="spellEnd"/>
      <w:r w:rsidRPr="00D24F44">
        <w:rPr>
          <w:spacing w:val="-6"/>
          <w:sz w:val="26"/>
          <w:szCs w:val="26"/>
        </w:rPr>
        <w:t>-</w:t>
      </w:r>
      <w:proofErr w:type="gramEnd"/>
      <w:r w:rsidRPr="00D24F44">
        <w:rPr>
          <w:spacing w:val="-6"/>
          <w:sz w:val="26"/>
          <w:szCs w:val="26"/>
        </w:rPr>
        <w:t xml:space="preserve">, </w:t>
      </w:r>
      <w:proofErr w:type="spellStart"/>
      <w:r w:rsidRPr="00D24F44">
        <w:rPr>
          <w:spacing w:val="-6"/>
          <w:sz w:val="26"/>
          <w:szCs w:val="26"/>
        </w:rPr>
        <w:t>газо</w:t>
      </w:r>
      <w:proofErr w:type="spellEnd"/>
      <w:r w:rsidRPr="00D24F44">
        <w:rPr>
          <w:spacing w:val="-6"/>
          <w:sz w:val="26"/>
          <w:szCs w:val="26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D24F44">
        <w:rPr>
          <w:spacing w:val="-6"/>
          <w:sz w:val="26"/>
          <w:szCs w:val="26"/>
        </w:rPr>
        <w:t>электро</w:t>
      </w:r>
      <w:proofErr w:type="spellEnd"/>
      <w:r w:rsidRPr="00D24F44">
        <w:rPr>
          <w:spacing w:val="-6"/>
          <w:sz w:val="26"/>
          <w:szCs w:val="26"/>
        </w:rPr>
        <w:t xml:space="preserve">-, </w:t>
      </w:r>
      <w:proofErr w:type="spellStart"/>
      <w:r w:rsidRPr="00D24F44">
        <w:rPr>
          <w:spacing w:val="-6"/>
          <w:sz w:val="26"/>
          <w:szCs w:val="26"/>
        </w:rPr>
        <w:t>газо</w:t>
      </w:r>
      <w:proofErr w:type="spellEnd"/>
      <w:r w:rsidRPr="00D24F44">
        <w:rPr>
          <w:spacing w:val="-6"/>
          <w:sz w:val="26"/>
          <w:szCs w:val="26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</w:p>
    <w:p w:rsidR="009F5449" w:rsidRPr="00D24F44" w:rsidRDefault="009F5449" w:rsidP="00096D08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D24F44">
        <w:rPr>
          <w:spacing w:val="-6"/>
          <w:sz w:val="26"/>
          <w:szCs w:val="26"/>
        </w:rPr>
        <w:t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  <w:proofErr w:type="gramEnd"/>
    </w:p>
    <w:p w:rsidR="00D24F44" w:rsidRPr="00D24F44" w:rsidRDefault="00D24F44" w:rsidP="00A83886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Логика разработки Программы базируется на необходимости </w:t>
      </w:r>
      <w:proofErr w:type="gramStart"/>
      <w:r w:rsidRPr="00D24F44">
        <w:rPr>
          <w:spacing w:val="-6"/>
          <w:sz w:val="26"/>
          <w:szCs w:val="26"/>
        </w:rPr>
        <w:t>достижения целевых уровней индикаторов состояния коммунальной инфраструктуры муниципального образования</w:t>
      </w:r>
      <w:proofErr w:type="gramEnd"/>
      <w:r w:rsidRPr="00D24F44">
        <w:rPr>
          <w:spacing w:val="-6"/>
          <w:sz w:val="26"/>
          <w:szCs w:val="26"/>
        </w:rPr>
        <w:t xml:space="preserve"> </w:t>
      </w:r>
      <w:proofErr w:type="spellStart"/>
      <w:r w:rsidR="003C3791">
        <w:rPr>
          <w:spacing w:val="-6"/>
          <w:sz w:val="26"/>
          <w:szCs w:val="26"/>
        </w:rPr>
        <w:t>Дубровское</w:t>
      </w:r>
      <w:proofErr w:type="spellEnd"/>
      <w:r w:rsidRPr="00D24F44">
        <w:rPr>
          <w:spacing w:val="-6"/>
          <w:sz w:val="26"/>
          <w:szCs w:val="26"/>
        </w:rPr>
        <w:t xml:space="preserve"> сельское поселение. Коммунальные системы – </w:t>
      </w:r>
      <w:proofErr w:type="spellStart"/>
      <w:r w:rsidRPr="00D24F44">
        <w:rPr>
          <w:spacing w:val="-6"/>
          <w:sz w:val="26"/>
          <w:szCs w:val="26"/>
        </w:rPr>
        <w:t>капиталоемки</w:t>
      </w:r>
      <w:proofErr w:type="spellEnd"/>
      <w:r w:rsidRPr="00D24F44">
        <w:rPr>
          <w:spacing w:val="-6"/>
          <w:sz w:val="26"/>
          <w:szCs w:val="26"/>
        </w:rPr>
        <w:t xml:space="preserve"> и масштабны. Отсюда достижение существенных изменений параметров их функционирования за ограниченный интервал времени затруднительно. Поэтому Программа рассматривается на временном интервале до 2019 года.</w:t>
      </w:r>
    </w:p>
    <w:p w:rsidR="009F5449" w:rsidRPr="00D24F44" w:rsidRDefault="009F5449" w:rsidP="00A83886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муниципального образования </w:t>
      </w:r>
      <w:proofErr w:type="spellStart"/>
      <w:r w:rsidRPr="00D24F44">
        <w:rPr>
          <w:spacing w:val="-6"/>
          <w:sz w:val="26"/>
          <w:szCs w:val="26"/>
        </w:rPr>
        <w:t>Дубровское</w:t>
      </w:r>
      <w:proofErr w:type="spellEnd"/>
      <w:r w:rsidRPr="00D24F44">
        <w:rPr>
          <w:spacing w:val="-6"/>
          <w:sz w:val="26"/>
          <w:szCs w:val="26"/>
        </w:rPr>
        <w:t xml:space="preserve"> сельское поселение на период 2017 - 2019 гг.</w:t>
      </w:r>
    </w:p>
    <w:p w:rsidR="009F5449" w:rsidRPr="00D24F44" w:rsidRDefault="009F5449" w:rsidP="00A83886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</w:t>
      </w:r>
      <w:proofErr w:type="spellStart"/>
      <w:r w:rsidRPr="00D24F44">
        <w:rPr>
          <w:spacing w:val="-6"/>
          <w:sz w:val="26"/>
          <w:szCs w:val="26"/>
        </w:rPr>
        <w:t>Дубровское</w:t>
      </w:r>
      <w:proofErr w:type="spellEnd"/>
      <w:r w:rsidRPr="00D24F44">
        <w:rPr>
          <w:spacing w:val="-6"/>
          <w:sz w:val="26"/>
          <w:szCs w:val="26"/>
        </w:rPr>
        <w:t xml:space="preserve"> сельское поселение.</w:t>
      </w:r>
    </w:p>
    <w:p w:rsidR="009F5449" w:rsidRPr="00D24F44" w:rsidRDefault="009F5449" w:rsidP="00A83886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Формирование и реализация Программы базируется на следующих</w:t>
      </w:r>
      <w:r w:rsidR="00096D08" w:rsidRPr="00D24F44">
        <w:rPr>
          <w:spacing w:val="-6"/>
          <w:sz w:val="26"/>
          <w:szCs w:val="26"/>
        </w:rPr>
        <w:t xml:space="preserve"> </w:t>
      </w:r>
      <w:r w:rsidRPr="00D24F44">
        <w:rPr>
          <w:spacing w:val="-6"/>
          <w:sz w:val="26"/>
          <w:szCs w:val="26"/>
        </w:rPr>
        <w:t>принципах:</w:t>
      </w:r>
    </w:p>
    <w:p w:rsidR="009F5449" w:rsidRPr="00D24F44" w:rsidRDefault="00096D08" w:rsidP="00A83886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lastRenderedPageBreak/>
        <w:t xml:space="preserve">- </w:t>
      </w:r>
      <w:proofErr w:type="gramStart"/>
      <w:r w:rsidR="009F5449" w:rsidRPr="00D24F44">
        <w:rPr>
          <w:spacing w:val="-6"/>
          <w:sz w:val="26"/>
          <w:szCs w:val="26"/>
        </w:rPr>
        <w:t>целевом</w:t>
      </w:r>
      <w:proofErr w:type="gramEnd"/>
      <w:r w:rsidR="009F5449" w:rsidRPr="00D24F44">
        <w:rPr>
          <w:spacing w:val="-6"/>
          <w:sz w:val="26"/>
          <w:szCs w:val="26"/>
        </w:rPr>
        <w:t xml:space="preserve"> – мероприятия и решения Программы должны обеспечивать</w:t>
      </w:r>
      <w:r w:rsidRPr="00D24F44">
        <w:rPr>
          <w:spacing w:val="-6"/>
          <w:sz w:val="26"/>
          <w:szCs w:val="26"/>
        </w:rPr>
        <w:t xml:space="preserve"> </w:t>
      </w:r>
      <w:r w:rsidR="009F5449" w:rsidRPr="00D24F44">
        <w:rPr>
          <w:spacing w:val="-6"/>
          <w:sz w:val="26"/>
          <w:szCs w:val="26"/>
        </w:rPr>
        <w:t>достижение поставленных целей;</w:t>
      </w:r>
    </w:p>
    <w:p w:rsidR="009F5449" w:rsidRPr="00D24F44" w:rsidRDefault="00096D08" w:rsidP="00A83886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- </w:t>
      </w:r>
      <w:r w:rsidR="009F5449" w:rsidRPr="00D24F44">
        <w:rPr>
          <w:spacing w:val="-6"/>
          <w:sz w:val="26"/>
          <w:szCs w:val="26"/>
        </w:rPr>
        <w:t>системности – рассмотрение всех субъектов коммунальной</w:t>
      </w:r>
      <w:r w:rsidRPr="00D24F44">
        <w:rPr>
          <w:spacing w:val="-6"/>
          <w:sz w:val="26"/>
          <w:szCs w:val="26"/>
        </w:rPr>
        <w:t xml:space="preserve"> </w:t>
      </w:r>
      <w:r w:rsidR="009F5449" w:rsidRPr="00D24F44">
        <w:rPr>
          <w:spacing w:val="-6"/>
          <w:sz w:val="26"/>
          <w:szCs w:val="26"/>
        </w:rPr>
        <w:t xml:space="preserve">инфраструктуры муниципального образования </w:t>
      </w:r>
      <w:proofErr w:type="spellStart"/>
      <w:r w:rsidRPr="00D24F44">
        <w:rPr>
          <w:spacing w:val="-6"/>
          <w:sz w:val="26"/>
          <w:szCs w:val="26"/>
        </w:rPr>
        <w:t>Дубровское</w:t>
      </w:r>
      <w:proofErr w:type="spellEnd"/>
      <w:r w:rsidRPr="00D24F44">
        <w:rPr>
          <w:spacing w:val="-6"/>
          <w:sz w:val="26"/>
          <w:szCs w:val="26"/>
        </w:rPr>
        <w:t xml:space="preserve"> сельское </w:t>
      </w:r>
      <w:r w:rsidR="009F5449" w:rsidRPr="00D24F44">
        <w:rPr>
          <w:spacing w:val="-6"/>
          <w:sz w:val="26"/>
          <w:szCs w:val="26"/>
        </w:rPr>
        <w:t>поселение как единой системы с учетом взаимного влияния всех элементов</w:t>
      </w:r>
      <w:r w:rsidRPr="00D24F44">
        <w:rPr>
          <w:spacing w:val="-6"/>
          <w:sz w:val="26"/>
          <w:szCs w:val="26"/>
        </w:rPr>
        <w:t xml:space="preserve"> </w:t>
      </w:r>
      <w:r w:rsidR="009F5449" w:rsidRPr="00D24F44">
        <w:rPr>
          <w:spacing w:val="-6"/>
          <w:sz w:val="26"/>
          <w:szCs w:val="26"/>
        </w:rPr>
        <w:t>Программы друг на друга;</w:t>
      </w:r>
    </w:p>
    <w:p w:rsidR="009F5449" w:rsidRPr="00D24F44" w:rsidRDefault="00A83886" w:rsidP="00A83886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 xml:space="preserve">- </w:t>
      </w:r>
      <w:r w:rsidR="009F5449" w:rsidRPr="00D24F44">
        <w:rPr>
          <w:spacing w:val="-6"/>
          <w:sz w:val="26"/>
          <w:szCs w:val="26"/>
        </w:rPr>
        <w:t>комплексности – формирование Программы в увязке с различными</w:t>
      </w:r>
      <w:r w:rsidRPr="00D24F44">
        <w:rPr>
          <w:spacing w:val="-6"/>
          <w:sz w:val="26"/>
          <w:szCs w:val="26"/>
        </w:rPr>
        <w:t xml:space="preserve"> </w:t>
      </w:r>
      <w:r w:rsidR="009F5449" w:rsidRPr="00D24F44">
        <w:rPr>
          <w:spacing w:val="-6"/>
          <w:sz w:val="26"/>
          <w:szCs w:val="26"/>
        </w:rPr>
        <w:t>целевыми программами (областными, муниципальными, предприятий и</w:t>
      </w:r>
      <w:r w:rsidRPr="00D24F44">
        <w:rPr>
          <w:spacing w:val="-6"/>
          <w:sz w:val="26"/>
          <w:szCs w:val="26"/>
        </w:rPr>
        <w:t xml:space="preserve"> </w:t>
      </w:r>
      <w:r w:rsidR="009F5449" w:rsidRPr="00D24F44">
        <w:rPr>
          <w:spacing w:val="-6"/>
          <w:sz w:val="26"/>
          <w:szCs w:val="26"/>
        </w:rPr>
        <w:t>организаций),</w:t>
      </w:r>
      <w:r w:rsidRPr="00D24F44">
        <w:rPr>
          <w:spacing w:val="-6"/>
          <w:sz w:val="26"/>
          <w:szCs w:val="26"/>
        </w:rPr>
        <w:t xml:space="preserve"> </w:t>
      </w:r>
      <w:r w:rsidR="009F5449" w:rsidRPr="00D24F44">
        <w:rPr>
          <w:spacing w:val="-6"/>
          <w:sz w:val="26"/>
          <w:szCs w:val="26"/>
        </w:rPr>
        <w:t>реализуемыми на территории муниципального образования</w:t>
      </w:r>
      <w:r w:rsidRPr="00D24F44">
        <w:rPr>
          <w:spacing w:val="-6"/>
          <w:sz w:val="26"/>
          <w:szCs w:val="26"/>
        </w:rPr>
        <w:t xml:space="preserve"> </w:t>
      </w:r>
      <w:proofErr w:type="spellStart"/>
      <w:r w:rsidRPr="00D24F44">
        <w:rPr>
          <w:spacing w:val="-6"/>
          <w:sz w:val="26"/>
          <w:szCs w:val="26"/>
        </w:rPr>
        <w:t>Дубровское</w:t>
      </w:r>
      <w:proofErr w:type="spellEnd"/>
      <w:r w:rsidRPr="00D24F44">
        <w:rPr>
          <w:spacing w:val="-6"/>
          <w:sz w:val="26"/>
          <w:szCs w:val="26"/>
        </w:rPr>
        <w:t xml:space="preserve"> сельское </w:t>
      </w:r>
      <w:r w:rsidR="009F5449" w:rsidRPr="00D24F44">
        <w:rPr>
          <w:spacing w:val="-6"/>
          <w:sz w:val="26"/>
          <w:szCs w:val="26"/>
        </w:rPr>
        <w:t>поселение.</w:t>
      </w:r>
    </w:p>
    <w:p w:rsidR="009F5449" w:rsidRPr="00D24F44" w:rsidRDefault="009F5449" w:rsidP="00B6094D">
      <w:pPr>
        <w:ind w:firstLine="708"/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Программа разработана в соответствии со следующими нормативно-правовыми актами и документами: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Градостроительный кодекс Российской Федерации;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Жилищный кодекс Российской Федерации;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Федеральный закон от 30.12.2004 г. № 210-ФЗ «Об основах регулирования тарифов организаций коммунального комплекса»;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Федеральный закон «Об общих принципах организации местного самоуправления в Российской Федерации» от 06.10.2003 г. № 131-ФЗ;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Федеральный закон от 21.07.2007 № 185-ФЗ «О Фонде содействия реформированию жилищно-коммунального хозяйства»;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Федеральный закон «О теплоснабжении» от 27.07.2010 г. № 190-ФЗ;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схема территориального планирования Дубровского сельского поселения;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схемы тепло- и водоснабжения Дубровского сельского поселения;</w:t>
      </w:r>
    </w:p>
    <w:p w:rsidR="00A83886" w:rsidRPr="00D24F44" w:rsidRDefault="00A83886" w:rsidP="00B6094D">
      <w:pPr>
        <w:jc w:val="both"/>
        <w:rPr>
          <w:spacing w:val="-6"/>
          <w:sz w:val="26"/>
          <w:szCs w:val="26"/>
        </w:rPr>
      </w:pPr>
      <w:r w:rsidRPr="00D24F44">
        <w:rPr>
          <w:spacing w:val="-6"/>
          <w:sz w:val="26"/>
          <w:szCs w:val="26"/>
        </w:rPr>
        <w:t>- Устав Дубровского сельского поселения.</w:t>
      </w:r>
    </w:p>
    <w:p w:rsidR="00770EC9" w:rsidRDefault="00770EC9" w:rsidP="00B6094D">
      <w:pPr>
        <w:jc w:val="both"/>
        <w:rPr>
          <w:spacing w:val="-6"/>
        </w:rPr>
      </w:pPr>
    </w:p>
    <w:p w:rsidR="00770EC9" w:rsidRDefault="00770EC9" w:rsidP="00B6094D">
      <w:pPr>
        <w:jc w:val="both"/>
        <w:rPr>
          <w:spacing w:val="-6"/>
        </w:rPr>
      </w:pPr>
    </w:p>
    <w:p w:rsidR="00770EC9" w:rsidRDefault="00770EC9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Default="00D24F44" w:rsidP="00B6094D">
      <w:pPr>
        <w:jc w:val="both"/>
        <w:rPr>
          <w:spacing w:val="-6"/>
        </w:rPr>
      </w:pPr>
    </w:p>
    <w:p w:rsidR="00D24F44" w:rsidRPr="00B7659D" w:rsidRDefault="00D24F44" w:rsidP="00D24F44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B7659D">
        <w:rPr>
          <w:b/>
          <w:sz w:val="26"/>
          <w:szCs w:val="26"/>
        </w:rPr>
        <w:lastRenderedPageBreak/>
        <w:t>1. Характеристика существующего состояния коммунальной и транспортной инфраструктуры, проблем, решение которых осуществляется путем реализации Программы</w:t>
      </w:r>
    </w:p>
    <w:p w:rsidR="00D24F44" w:rsidRPr="00B7659D" w:rsidRDefault="00D24F44" w:rsidP="00D24F44">
      <w:pPr>
        <w:pStyle w:val="a6"/>
        <w:spacing w:before="0" w:after="0"/>
        <w:ind w:firstLine="540"/>
        <w:jc w:val="center"/>
        <w:rPr>
          <w:b/>
          <w:sz w:val="26"/>
          <w:szCs w:val="26"/>
        </w:rPr>
      </w:pPr>
      <w:r w:rsidRPr="00B7659D">
        <w:rPr>
          <w:b/>
          <w:sz w:val="26"/>
          <w:szCs w:val="26"/>
        </w:rPr>
        <w:t>1.1. Водоснабжение.</w:t>
      </w:r>
    </w:p>
    <w:p w:rsidR="00D24F44" w:rsidRPr="00B7659D" w:rsidRDefault="00D24F44" w:rsidP="00D24F44">
      <w:pPr>
        <w:ind w:firstLine="708"/>
        <w:jc w:val="both"/>
        <w:rPr>
          <w:bCs/>
          <w:color w:val="000000"/>
          <w:sz w:val="26"/>
          <w:szCs w:val="26"/>
        </w:rPr>
      </w:pPr>
      <w:r w:rsidRPr="00B7659D">
        <w:rPr>
          <w:b/>
          <w:sz w:val="26"/>
          <w:szCs w:val="26"/>
        </w:rPr>
        <w:t>Существующее положение</w:t>
      </w:r>
    </w:p>
    <w:p w:rsidR="00D24F44" w:rsidRPr="00B7659D" w:rsidRDefault="00D24F44" w:rsidP="00D24F44">
      <w:pPr>
        <w:ind w:firstLine="708"/>
        <w:jc w:val="both"/>
        <w:rPr>
          <w:bCs/>
          <w:color w:val="000000"/>
          <w:sz w:val="26"/>
          <w:szCs w:val="26"/>
        </w:rPr>
      </w:pPr>
      <w:r w:rsidRPr="00B7659D">
        <w:rPr>
          <w:bCs/>
          <w:color w:val="000000"/>
          <w:sz w:val="26"/>
          <w:szCs w:val="26"/>
        </w:rPr>
        <w:t xml:space="preserve">Источником водоснабжения для питьевых и хозяйственно-бытовых целей в </w:t>
      </w:r>
      <w:r w:rsidR="004D679F">
        <w:rPr>
          <w:bCs/>
          <w:sz w:val="26"/>
          <w:szCs w:val="26"/>
        </w:rPr>
        <w:t>Дубровском</w:t>
      </w:r>
      <w:r w:rsidRPr="00B7659D">
        <w:rPr>
          <w:bCs/>
          <w:sz w:val="26"/>
          <w:szCs w:val="26"/>
        </w:rPr>
        <w:t xml:space="preserve"> сельском поселении  </w:t>
      </w:r>
      <w:r w:rsidR="004D679F">
        <w:rPr>
          <w:bCs/>
          <w:sz w:val="26"/>
          <w:szCs w:val="26"/>
        </w:rPr>
        <w:t>Красноармейского</w:t>
      </w:r>
      <w:r w:rsidRPr="00B7659D">
        <w:rPr>
          <w:bCs/>
          <w:sz w:val="26"/>
          <w:szCs w:val="26"/>
        </w:rPr>
        <w:t xml:space="preserve"> муниципального района</w:t>
      </w:r>
      <w:r w:rsidRPr="00B7659D">
        <w:rPr>
          <w:bCs/>
          <w:color w:val="000000"/>
          <w:sz w:val="26"/>
          <w:szCs w:val="26"/>
        </w:rPr>
        <w:t xml:space="preserve"> будут служить подземные воды. Вода из подземных источников будет расходоваться как для хозяйственно-питьевого водоснабжения, так и для производственных нужд.  </w:t>
      </w:r>
    </w:p>
    <w:p w:rsidR="00D24F44" w:rsidRPr="00B7659D" w:rsidRDefault="00D24F44" w:rsidP="00D24F44">
      <w:pPr>
        <w:ind w:firstLine="720"/>
        <w:jc w:val="both"/>
        <w:rPr>
          <w:bCs/>
          <w:color w:val="000000"/>
          <w:sz w:val="26"/>
          <w:szCs w:val="26"/>
        </w:rPr>
      </w:pPr>
      <w:r w:rsidRPr="00B7659D">
        <w:rPr>
          <w:bCs/>
          <w:color w:val="000000"/>
          <w:sz w:val="26"/>
          <w:szCs w:val="26"/>
        </w:rPr>
        <w:t xml:space="preserve">Централизованное водоснабжение в </w:t>
      </w:r>
      <w:r w:rsidR="004D679F">
        <w:rPr>
          <w:bCs/>
          <w:sz w:val="26"/>
          <w:szCs w:val="26"/>
        </w:rPr>
        <w:t>Дубровском</w:t>
      </w:r>
      <w:r w:rsidRPr="00B7659D">
        <w:rPr>
          <w:bCs/>
          <w:sz w:val="26"/>
          <w:szCs w:val="26"/>
        </w:rPr>
        <w:t xml:space="preserve"> сельском поселении  </w:t>
      </w:r>
      <w:r w:rsidR="004D679F">
        <w:rPr>
          <w:bCs/>
          <w:sz w:val="26"/>
          <w:szCs w:val="26"/>
        </w:rPr>
        <w:t>Красноармейского</w:t>
      </w:r>
      <w:r w:rsidRPr="00B7659D">
        <w:rPr>
          <w:bCs/>
          <w:sz w:val="26"/>
          <w:szCs w:val="26"/>
        </w:rPr>
        <w:t xml:space="preserve"> муниципального района</w:t>
      </w:r>
      <w:r w:rsidRPr="00B7659D">
        <w:rPr>
          <w:bCs/>
          <w:color w:val="000000"/>
          <w:sz w:val="26"/>
          <w:szCs w:val="26"/>
        </w:rPr>
        <w:t xml:space="preserve"> осуществляется в 1 населенном пункте из 7 (см. таблицу 8.1.2). Необходимо отметить, что населенные пункты</w:t>
      </w:r>
      <w:r w:rsidR="004D679F">
        <w:rPr>
          <w:bCs/>
          <w:color w:val="000000"/>
          <w:sz w:val="26"/>
          <w:szCs w:val="26"/>
        </w:rPr>
        <w:t>,</w:t>
      </w:r>
      <w:r w:rsidRPr="00B7659D">
        <w:rPr>
          <w:bCs/>
          <w:color w:val="000000"/>
          <w:sz w:val="26"/>
          <w:szCs w:val="26"/>
        </w:rPr>
        <w:t xml:space="preserve"> не охваченные системой централизованного водоснабжения малолюдны – самым большим из них является </w:t>
      </w:r>
      <w:r w:rsidR="004D679F">
        <w:rPr>
          <w:bCs/>
          <w:color w:val="000000"/>
          <w:sz w:val="26"/>
          <w:szCs w:val="26"/>
        </w:rPr>
        <w:t>пос</w:t>
      </w:r>
      <w:r w:rsidRPr="00B7659D">
        <w:rPr>
          <w:bCs/>
          <w:color w:val="000000"/>
          <w:sz w:val="26"/>
          <w:szCs w:val="26"/>
        </w:rPr>
        <w:t>.</w:t>
      </w:r>
      <w:r w:rsidR="004D679F">
        <w:rPr>
          <w:bCs/>
          <w:color w:val="000000"/>
          <w:sz w:val="26"/>
          <w:szCs w:val="26"/>
        </w:rPr>
        <w:t>6-ой разъезд</w:t>
      </w:r>
      <w:r w:rsidRPr="00B7659D">
        <w:rPr>
          <w:bCs/>
          <w:color w:val="000000"/>
          <w:sz w:val="26"/>
          <w:szCs w:val="26"/>
        </w:rPr>
        <w:t xml:space="preserve"> (</w:t>
      </w:r>
      <w:r w:rsidR="004D679F">
        <w:rPr>
          <w:bCs/>
          <w:color w:val="000000"/>
          <w:sz w:val="26"/>
          <w:szCs w:val="26"/>
        </w:rPr>
        <w:t>66</w:t>
      </w:r>
      <w:r w:rsidRPr="00B7659D">
        <w:rPr>
          <w:bCs/>
          <w:color w:val="000000"/>
          <w:sz w:val="26"/>
          <w:szCs w:val="26"/>
        </w:rPr>
        <w:t xml:space="preserve"> жителей). Население, не обеспеченное централизованным водоснабжением, пользуется шахтными колодцами и каптированными родниками. </w:t>
      </w:r>
    </w:p>
    <w:p w:rsidR="00D24F44" w:rsidRPr="00B7659D" w:rsidRDefault="00D24F44" w:rsidP="00D24F44">
      <w:pPr>
        <w:ind w:firstLine="720"/>
        <w:jc w:val="both"/>
        <w:rPr>
          <w:bCs/>
          <w:color w:val="000000"/>
          <w:sz w:val="26"/>
          <w:szCs w:val="26"/>
        </w:rPr>
      </w:pP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b/>
          <w:sz w:val="26"/>
          <w:szCs w:val="26"/>
        </w:rPr>
        <w:t>Проектные предложения</w:t>
      </w:r>
    </w:p>
    <w:p w:rsidR="00D24F44" w:rsidRPr="00B7659D" w:rsidRDefault="00D24F44" w:rsidP="00D24F44">
      <w:pPr>
        <w:ind w:firstLine="708"/>
        <w:jc w:val="both"/>
        <w:rPr>
          <w:bCs/>
          <w:iCs/>
          <w:sz w:val="26"/>
          <w:szCs w:val="26"/>
        </w:rPr>
      </w:pPr>
      <w:r w:rsidRPr="00B7659D">
        <w:rPr>
          <w:sz w:val="26"/>
          <w:szCs w:val="26"/>
        </w:rPr>
        <w:t xml:space="preserve">Основными </w:t>
      </w:r>
      <w:proofErr w:type="spellStart"/>
      <w:r w:rsidRPr="00B7659D">
        <w:rPr>
          <w:sz w:val="26"/>
          <w:szCs w:val="26"/>
        </w:rPr>
        <w:t>водопотребителями</w:t>
      </w:r>
      <w:proofErr w:type="spellEnd"/>
      <w:r w:rsidRPr="00B7659D">
        <w:rPr>
          <w:sz w:val="26"/>
          <w:szCs w:val="26"/>
        </w:rPr>
        <w:t xml:space="preserve">  </w:t>
      </w:r>
      <w:r w:rsidR="004D679F">
        <w:rPr>
          <w:sz w:val="26"/>
          <w:szCs w:val="26"/>
        </w:rPr>
        <w:t>Дубровского</w:t>
      </w:r>
      <w:r w:rsidRPr="00B7659D">
        <w:rPr>
          <w:sz w:val="26"/>
          <w:szCs w:val="26"/>
        </w:rPr>
        <w:t xml:space="preserve"> сельского поселения являются население.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bCs/>
          <w:iCs/>
          <w:sz w:val="26"/>
          <w:szCs w:val="26"/>
        </w:rPr>
        <w:t>В связи  с имеющимися различиями  в направлениях  дальнейшего развития сельских населенных пунктов, настоящим П</w:t>
      </w:r>
      <w:r w:rsidRPr="00B7659D">
        <w:rPr>
          <w:sz w:val="26"/>
          <w:szCs w:val="26"/>
        </w:rPr>
        <w:t xml:space="preserve">роектом предлагается обеспечить централизованной системой водоснабжения всех потребителей в </w:t>
      </w:r>
      <w:r w:rsidR="004D679F">
        <w:rPr>
          <w:sz w:val="26"/>
          <w:szCs w:val="26"/>
        </w:rPr>
        <w:t>пос</w:t>
      </w:r>
      <w:r w:rsidRPr="00B7659D">
        <w:rPr>
          <w:sz w:val="26"/>
          <w:szCs w:val="26"/>
        </w:rPr>
        <w:t>.</w:t>
      </w:r>
      <w:r w:rsidR="004D679F">
        <w:rPr>
          <w:sz w:val="26"/>
          <w:szCs w:val="26"/>
        </w:rPr>
        <w:t>6-ой Разъезд</w:t>
      </w:r>
      <w:r w:rsidRPr="00B7659D">
        <w:rPr>
          <w:sz w:val="26"/>
          <w:szCs w:val="26"/>
        </w:rPr>
        <w:t xml:space="preserve">, </w:t>
      </w:r>
      <w:r w:rsidR="004D679F">
        <w:rPr>
          <w:sz w:val="26"/>
          <w:szCs w:val="26"/>
        </w:rPr>
        <w:t>п</w:t>
      </w:r>
      <w:proofErr w:type="gramStart"/>
      <w:r w:rsidRPr="00B7659D">
        <w:rPr>
          <w:sz w:val="26"/>
          <w:szCs w:val="26"/>
        </w:rPr>
        <w:t>.</w:t>
      </w:r>
      <w:r w:rsidR="004D679F">
        <w:rPr>
          <w:sz w:val="26"/>
          <w:szCs w:val="26"/>
        </w:rPr>
        <w:t>М</w:t>
      </w:r>
      <w:proofErr w:type="gramEnd"/>
      <w:r w:rsidR="004D679F">
        <w:rPr>
          <w:sz w:val="26"/>
          <w:szCs w:val="26"/>
        </w:rPr>
        <w:t xml:space="preserve">алиновка. </w:t>
      </w:r>
      <w:r w:rsidRPr="00B7659D">
        <w:rPr>
          <w:sz w:val="26"/>
          <w:szCs w:val="26"/>
        </w:rPr>
        <w:t>В этих населенных пунктах планируется строительство</w:t>
      </w:r>
      <w:r w:rsidRPr="00B7659D">
        <w:rPr>
          <w:bCs/>
          <w:sz w:val="26"/>
          <w:szCs w:val="26"/>
        </w:rPr>
        <w:t xml:space="preserve"> системы водоснабжения. </w:t>
      </w:r>
    </w:p>
    <w:p w:rsidR="00D24F44" w:rsidRPr="00B7659D" w:rsidRDefault="00D24F44" w:rsidP="00D24F44">
      <w:pPr>
        <w:ind w:firstLine="708"/>
        <w:rPr>
          <w:sz w:val="26"/>
          <w:szCs w:val="26"/>
        </w:rPr>
      </w:pPr>
    </w:p>
    <w:p w:rsidR="00D24F44" w:rsidRPr="00B7659D" w:rsidRDefault="00D24F44" w:rsidP="00D24F44">
      <w:pPr>
        <w:jc w:val="center"/>
        <w:rPr>
          <w:b/>
          <w:sz w:val="26"/>
          <w:szCs w:val="26"/>
        </w:rPr>
      </w:pPr>
      <w:r w:rsidRPr="00B7659D">
        <w:rPr>
          <w:b/>
          <w:sz w:val="26"/>
          <w:szCs w:val="26"/>
        </w:rPr>
        <w:t>1.2. Электроснабжение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b/>
          <w:sz w:val="26"/>
          <w:szCs w:val="26"/>
        </w:rPr>
        <w:t>Существующее положение</w:t>
      </w:r>
    </w:p>
    <w:p w:rsidR="00D24F44" w:rsidRPr="00B7659D" w:rsidRDefault="00D24F44" w:rsidP="00D24F44">
      <w:pPr>
        <w:ind w:firstLine="567"/>
        <w:jc w:val="both"/>
        <w:rPr>
          <w:bCs/>
          <w:sz w:val="26"/>
          <w:szCs w:val="26"/>
        </w:rPr>
      </w:pPr>
      <w:r w:rsidRPr="00B7659D">
        <w:rPr>
          <w:sz w:val="26"/>
          <w:szCs w:val="26"/>
        </w:rPr>
        <w:t xml:space="preserve">В соответствии со схемой электроснабжения Челябинской области, электроснабжение на территории </w:t>
      </w:r>
      <w:r w:rsidR="004D679F">
        <w:rPr>
          <w:sz w:val="26"/>
          <w:szCs w:val="26"/>
        </w:rPr>
        <w:t>Дубровского</w:t>
      </w:r>
      <w:r w:rsidRPr="00B7659D">
        <w:rPr>
          <w:sz w:val="26"/>
          <w:szCs w:val="26"/>
        </w:rPr>
        <w:t xml:space="preserve"> сельского поселения осуществляется от подстанций 35 кВ. Далее фидера 10 кВ расходятся к населенным пунктам по всей территории поселения.</w:t>
      </w:r>
    </w:p>
    <w:p w:rsidR="00D24F44" w:rsidRPr="00B7659D" w:rsidRDefault="00D24F44" w:rsidP="00D24F44">
      <w:pPr>
        <w:jc w:val="both"/>
        <w:rPr>
          <w:bCs/>
          <w:sz w:val="26"/>
          <w:szCs w:val="26"/>
        </w:rPr>
      </w:pPr>
    </w:p>
    <w:p w:rsidR="00D24F44" w:rsidRPr="00B7659D" w:rsidRDefault="00D24F44" w:rsidP="00D24F44">
      <w:pPr>
        <w:jc w:val="center"/>
        <w:rPr>
          <w:b/>
          <w:sz w:val="26"/>
          <w:szCs w:val="26"/>
        </w:rPr>
      </w:pPr>
      <w:r w:rsidRPr="00B7659D">
        <w:rPr>
          <w:b/>
          <w:sz w:val="26"/>
          <w:szCs w:val="26"/>
        </w:rPr>
        <w:t>1.3. Сбор и утилизация твердых бытовых отходов.</w:t>
      </w:r>
    </w:p>
    <w:p w:rsidR="00D24F44" w:rsidRPr="00B7659D" w:rsidRDefault="00D24F44" w:rsidP="00D24F44">
      <w:pPr>
        <w:ind w:firstLine="708"/>
        <w:jc w:val="center"/>
        <w:rPr>
          <w:sz w:val="26"/>
          <w:szCs w:val="26"/>
        </w:rPr>
      </w:pPr>
      <w:r w:rsidRPr="00B7659D">
        <w:rPr>
          <w:b/>
          <w:sz w:val="26"/>
          <w:szCs w:val="26"/>
        </w:rPr>
        <w:t>Бытовые отходы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 xml:space="preserve">Исходными данными для планирования количества подлежащих удалению твердых бытовых отходов (ТБО) являются нормы накопления бытовых отходов, определяемые для населения, а также для учреждений и предприятий общественного и культурного назначения. </w:t>
      </w:r>
    </w:p>
    <w:p w:rsidR="00D24F44" w:rsidRPr="00B7659D" w:rsidRDefault="00D24F44" w:rsidP="00D24F44">
      <w:pPr>
        <w:pStyle w:val="af1"/>
        <w:spacing w:line="240" w:lineRule="auto"/>
        <w:rPr>
          <w:sz w:val="26"/>
          <w:szCs w:val="26"/>
        </w:rPr>
      </w:pPr>
      <w:r w:rsidRPr="00B7659D">
        <w:rPr>
          <w:sz w:val="26"/>
          <w:szCs w:val="26"/>
        </w:rPr>
        <w:t>К твердым бытовым отходам, входящим в норму накопления от населения и удаляемых транспортом специализированных организаций, относятся отходы, образующиеся в жилых зданиях, включая отходы от текущего ремонта квартир, отходы от отопительных устройств местного отопления, смет, опавшие листья, собираемые с дворовых территорий, и крупные предметы домашнего обихода.</w:t>
      </w:r>
    </w:p>
    <w:p w:rsidR="00D24F44" w:rsidRPr="00B7659D" w:rsidRDefault="00D24F44" w:rsidP="00DB2808">
      <w:pPr>
        <w:pStyle w:val="af1"/>
        <w:spacing w:line="240" w:lineRule="auto"/>
        <w:ind w:firstLine="708"/>
        <w:jc w:val="left"/>
        <w:rPr>
          <w:sz w:val="26"/>
          <w:szCs w:val="26"/>
        </w:rPr>
      </w:pPr>
      <w:r w:rsidRPr="00B7659D">
        <w:rPr>
          <w:sz w:val="26"/>
          <w:szCs w:val="26"/>
        </w:rPr>
        <w:t xml:space="preserve">Нормы накопления ТБО для жилого сектора на территории </w:t>
      </w:r>
      <w:r w:rsidR="00DB2808">
        <w:rPr>
          <w:sz w:val="26"/>
          <w:szCs w:val="26"/>
        </w:rPr>
        <w:t>Дубровского</w:t>
      </w:r>
      <w:r w:rsidRPr="00B7659D">
        <w:rPr>
          <w:sz w:val="26"/>
          <w:szCs w:val="26"/>
        </w:rPr>
        <w:t xml:space="preserve"> сельского поселения не установлены. Согласно ГОСТ  </w:t>
      </w:r>
      <w:proofErr w:type="gramStart"/>
      <w:r w:rsidRPr="00B7659D">
        <w:rPr>
          <w:sz w:val="26"/>
          <w:szCs w:val="26"/>
        </w:rPr>
        <w:t>Р</w:t>
      </w:r>
      <w:proofErr w:type="gramEnd"/>
      <w:r w:rsidRPr="00B7659D">
        <w:rPr>
          <w:sz w:val="26"/>
          <w:szCs w:val="26"/>
        </w:rPr>
        <w:t xml:space="preserve"> 51617-2000 «Жилищно-</w:t>
      </w:r>
      <w:r w:rsidRPr="00B7659D">
        <w:rPr>
          <w:sz w:val="26"/>
          <w:szCs w:val="26"/>
        </w:rPr>
        <w:lastRenderedPageBreak/>
        <w:t xml:space="preserve">коммунальные услуги. Общие технические условия» норма накопления на одного человека проживающего в сельской местности составляет 1,068 м3 отходов в год, в том числе 5% крупногабаритных отходов (КГО). 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  <w:shd w:val="clear" w:color="auto" w:fill="FFFF00"/>
        </w:rPr>
      </w:pPr>
      <w:r w:rsidRPr="00B7659D">
        <w:rPr>
          <w:bCs/>
          <w:sz w:val="26"/>
          <w:szCs w:val="26"/>
        </w:rPr>
        <w:t xml:space="preserve">Согласно справочнику «Санитарная очистка и уборка </w:t>
      </w:r>
      <w:r w:rsidRPr="00B7659D">
        <w:rPr>
          <w:sz w:val="26"/>
          <w:szCs w:val="26"/>
        </w:rPr>
        <w:t xml:space="preserve">населенных мест» изданному Академией коммунального хозяйства им. К.Д. Памфилова, норма накопления твердых бытовых отходов имеет тенденцию к росту по объему на 0,5-1,5% в год. Для расчетов использовалась средняя цифра – рост на 1% в год. К 2016 году общее накопления ТБО увеличится на 5,1%, к 2031 году – на 22%. </w:t>
      </w:r>
    </w:p>
    <w:p w:rsidR="00D24F44" w:rsidRPr="00B7659D" w:rsidRDefault="00D24F44" w:rsidP="00D24F44">
      <w:pPr>
        <w:pStyle w:val="af1"/>
        <w:spacing w:line="240" w:lineRule="auto"/>
        <w:rPr>
          <w:sz w:val="26"/>
          <w:szCs w:val="26"/>
          <w:shd w:val="clear" w:color="auto" w:fill="FFFF00"/>
        </w:rPr>
      </w:pP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b/>
          <w:sz w:val="26"/>
          <w:szCs w:val="26"/>
        </w:rPr>
        <w:t>Уборка территории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Основная задача летней уборки дорожных покрытий заключается в удалении загрязнений, скапливающихся на покрытии дорог. Эти загрязнения являются источником повышенной запыленности воздуха, а при неблагоприятных климатических условиях (дождь, туман) способствуют возникновению скользкости, что сказывается на безопасности движения. К основным операциям летней уборки относятся: подметание дорожных покрытий, мойка дорожных покрытий, полив дорожных покрытий.</w:t>
      </w:r>
    </w:p>
    <w:p w:rsidR="00D24F44" w:rsidRPr="00B7659D" w:rsidRDefault="00D24F44" w:rsidP="00D24F44">
      <w:pPr>
        <w:ind w:firstLine="708"/>
        <w:jc w:val="both"/>
        <w:rPr>
          <w:b/>
          <w:sz w:val="26"/>
          <w:szCs w:val="26"/>
        </w:rPr>
      </w:pPr>
      <w:r w:rsidRPr="00B7659D">
        <w:rPr>
          <w:sz w:val="26"/>
          <w:szCs w:val="26"/>
        </w:rPr>
        <w:t>Основной задачей зимней уборки дорожных покрытий является обеспечение нормальной работы транспорта и движения пешеходов. Уборка дорожного покрытия зимой трудоемка. Уборка улиц зимой состоит из следующих работ: своевременная очистка проезжей части от выпавшего снега и борьбы с образованием уплотненной корки; ликвидации гололедов и борьбы со скользкостью покрытий улиц.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b/>
          <w:sz w:val="26"/>
          <w:szCs w:val="26"/>
        </w:rPr>
        <w:t>Программные предложения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В соответствии со статьей 8 (в ред. Федерального закона от 22.08.2004 N 122-ФЗ) «Об отходах производства и потребления» 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Для сбора ТБО предлагается использовать контейнерную систему, с использованием стандартных несменяемых контейнеров 0,75 м3, как наиболее технологичную, гибкую и удобную для населения. Вывоз отходов предполагается осуществлять на санкционированные места компостирования ТБО, которые необходимо привести в соответствие с требованиями законодательства.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bCs/>
          <w:sz w:val="26"/>
          <w:szCs w:val="26"/>
        </w:rPr>
      </w:pPr>
      <w:r w:rsidRPr="00B7659D">
        <w:rPr>
          <w:sz w:val="26"/>
          <w:szCs w:val="26"/>
        </w:rPr>
        <w:t xml:space="preserve">Для сбора ТБО и КГО необходимо организовать контейнерные площадки. Контейнерные площадки должны быть удалены от жилых домов, учебных, детских школьных учреждений, мест отдыха населения и т.п. на расстояние не менее 20, но не более 100м. Площадки должны иметь ровное асфальтовое или бетонное покрытие с уклоном в сторону проезжей части 0,02%, ограждение из металла, кирпича, бетона или зелеными насаждениями. 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bCs/>
          <w:sz w:val="26"/>
          <w:szCs w:val="26"/>
        </w:rPr>
        <w:t>Вопросы обеспечение техникой летней и зимней уборки, для вывоза ТБО и КГО, периодичности уборки и вывоза отходов, размещение контейнеров и принципиальная схема обезвреживания отходов раскрываются в генеральной схеме санитарной очистки.</w:t>
      </w:r>
    </w:p>
    <w:p w:rsidR="00D24F44" w:rsidRPr="00B7659D" w:rsidRDefault="00D24F44" w:rsidP="00D24F44">
      <w:pPr>
        <w:ind w:firstLine="708"/>
        <w:rPr>
          <w:sz w:val="26"/>
          <w:szCs w:val="26"/>
        </w:rPr>
      </w:pPr>
    </w:p>
    <w:p w:rsidR="00D24F44" w:rsidRPr="00B7659D" w:rsidRDefault="00D24F44" w:rsidP="00D24F44">
      <w:pPr>
        <w:jc w:val="center"/>
        <w:rPr>
          <w:b/>
          <w:sz w:val="26"/>
          <w:szCs w:val="26"/>
        </w:rPr>
      </w:pPr>
    </w:p>
    <w:p w:rsidR="00D24F44" w:rsidRPr="00B7659D" w:rsidRDefault="00D24F44" w:rsidP="00D24F44">
      <w:pPr>
        <w:jc w:val="center"/>
        <w:rPr>
          <w:b/>
          <w:sz w:val="26"/>
          <w:szCs w:val="26"/>
        </w:rPr>
      </w:pPr>
      <w:r w:rsidRPr="00B7659D">
        <w:rPr>
          <w:b/>
          <w:sz w:val="26"/>
          <w:szCs w:val="26"/>
        </w:rPr>
        <w:t>1.4. Транспортная инфраструктура и дорожное хозяйство.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</w:rPr>
      </w:pPr>
      <w:r w:rsidRPr="00B7659D">
        <w:rPr>
          <w:sz w:val="26"/>
          <w:szCs w:val="26"/>
        </w:rPr>
        <w:t xml:space="preserve">В настоящее время содержание дорог и инженерных сооружений на них </w:t>
      </w:r>
      <w:proofErr w:type="gramStart"/>
      <w:r w:rsidRPr="00B7659D">
        <w:rPr>
          <w:sz w:val="26"/>
          <w:szCs w:val="26"/>
        </w:rPr>
        <w:t>в</w:t>
      </w:r>
      <w:proofErr w:type="gramEnd"/>
      <w:r w:rsidRPr="00B7659D">
        <w:rPr>
          <w:sz w:val="26"/>
          <w:szCs w:val="26"/>
        </w:rPr>
        <w:t xml:space="preserve"> осуществляется </w:t>
      </w:r>
      <w:proofErr w:type="gramStart"/>
      <w:r w:rsidRPr="00B7659D">
        <w:rPr>
          <w:sz w:val="26"/>
          <w:szCs w:val="26"/>
        </w:rPr>
        <w:t>на</w:t>
      </w:r>
      <w:proofErr w:type="gramEnd"/>
      <w:r w:rsidRPr="00B7659D">
        <w:rPr>
          <w:sz w:val="26"/>
          <w:szCs w:val="26"/>
        </w:rPr>
        <w:t xml:space="preserve"> основании технологических процессов и в соответствии с перечнями работ, обеспечивающими безопасные условия дорожного движения и </w:t>
      </w:r>
      <w:r w:rsidRPr="00B7659D">
        <w:rPr>
          <w:sz w:val="26"/>
          <w:szCs w:val="26"/>
        </w:rPr>
        <w:lastRenderedPageBreak/>
        <w:t xml:space="preserve">сохранность дорожных покрытий. Содержание дорог осуществляется непрерывно, в течение года. Перечень работ, выполняемых при текущем содержании дорог, предусматривает зимний (с 16 октября по 15 апреля) и летний (с 16 апреля по 15 октября) периоды, которые отличаются между собой перечнем технологических операций, применяемыми машинами и материалами. В летний период проводятся работы по </w:t>
      </w:r>
      <w:proofErr w:type="spellStart"/>
      <w:r w:rsidRPr="00B7659D">
        <w:rPr>
          <w:sz w:val="26"/>
          <w:szCs w:val="26"/>
        </w:rPr>
        <w:t>окашиванию</w:t>
      </w:r>
      <w:proofErr w:type="spellEnd"/>
      <w:r w:rsidRPr="00B7659D">
        <w:rPr>
          <w:sz w:val="26"/>
          <w:szCs w:val="26"/>
        </w:rPr>
        <w:t xml:space="preserve"> обочин и </w:t>
      </w:r>
      <w:proofErr w:type="spellStart"/>
      <w:r w:rsidRPr="00B7659D">
        <w:rPr>
          <w:sz w:val="26"/>
          <w:szCs w:val="26"/>
        </w:rPr>
        <w:t>грейдированию</w:t>
      </w:r>
      <w:proofErr w:type="spellEnd"/>
      <w:r w:rsidRPr="00B7659D">
        <w:rPr>
          <w:sz w:val="26"/>
          <w:szCs w:val="26"/>
        </w:rPr>
        <w:t xml:space="preserve"> дорожного покрытия. 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</w:rPr>
      </w:pPr>
      <w:r w:rsidRPr="00B7659D">
        <w:rPr>
          <w:sz w:val="26"/>
          <w:szCs w:val="26"/>
        </w:rPr>
        <w:t xml:space="preserve">Зимнее содержание включает очистку проезжей части от снега и льда. В целях обеспечения бесперебойного движения на дорогах в период с 16 октября по 15 апреля предусмотрено дежурство дорожной техники, посредством которой в снежные и особо снежные дни осуществляется своевременная очистка дорожных покрытий. К работам по ремонту дорог относятся работы по восстановлению изношенного покрытия, улучшению его ровности и шероховатости, повышению прочности дорожных одежд, а также исправлению отдельных дефектов - ям, выбоин, трещин; восстановлению инженерных сооружений или их отдельных элементов, замена элементов сооружений </w:t>
      </w:r>
      <w:proofErr w:type="gramStart"/>
      <w:r w:rsidRPr="00B7659D">
        <w:rPr>
          <w:sz w:val="26"/>
          <w:szCs w:val="26"/>
        </w:rPr>
        <w:t>на</w:t>
      </w:r>
      <w:proofErr w:type="gramEnd"/>
      <w:r w:rsidRPr="00B7659D">
        <w:rPr>
          <w:sz w:val="26"/>
          <w:szCs w:val="26"/>
        </w:rPr>
        <w:t xml:space="preserve"> более экономичные и прочные.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</w:rPr>
      </w:pPr>
      <w:r w:rsidRPr="00B7659D">
        <w:rPr>
          <w:sz w:val="26"/>
          <w:szCs w:val="26"/>
        </w:rPr>
        <w:t>В состав текущего ремонта покрытий  дорог поселений входит заделка трещин, выбоин, отдельных ям; удаление сдвигов, наплывов, волн; замена или выравнивание отдельных бортовых камней.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</w:rPr>
      </w:pPr>
      <w:r w:rsidRPr="00B7659D">
        <w:rPr>
          <w:sz w:val="26"/>
          <w:szCs w:val="26"/>
        </w:rPr>
        <w:t>Капитальный ремонт дорог производится в том случае, когда прочностные показатели дорожных оде</w:t>
      </w:r>
      <w:proofErr w:type="gramStart"/>
      <w:r w:rsidRPr="00B7659D">
        <w:rPr>
          <w:sz w:val="26"/>
          <w:szCs w:val="26"/>
        </w:rPr>
        <w:t>жд в пр</w:t>
      </w:r>
      <w:proofErr w:type="gramEnd"/>
      <w:r w:rsidRPr="00B7659D">
        <w:rPr>
          <w:sz w:val="26"/>
          <w:szCs w:val="26"/>
        </w:rPr>
        <w:t>оцессе эксплуатации снижаются, а также при несоответствии геометрических параметров и пропускной способности требованиям, определяемым реальной интенсивностью движения. В состав работ при капитальном ремонте могут включаться различные работы: снятие верхнего слоя дорожной одежды, исправление поперечного профиля дорожных одежд, устройство нового слоя покрытий.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</w:rPr>
      </w:pPr>
      <w:r w:rsidRPr="00B7659D">
        <w:rPr>
          <w:sz w:val="26"/>
          <w:szCs w:val="26"/>
        </w:rPr>
        <w:t xml:space="preserve">В результате длительной эксплуатации без проведения достаточного ремонта обозначились проблемы в части восстановления дорожных покрытий. В целях оптимизации расходов на текущее содержание автомобильных дорог ежегодно происходит постепенное сокращение операций по уборке дорог, предусмотренных технологическим процессом. </w:t>
      </w:r>
    </w:p>
    <w:p w:rsidR="00D24F44" w:rsidRPr="00B7659D" w:rsidRDefault="00D24F44" w:rsidP="00D24F44">
      <w:pPr>
        <w:pStyle w:val="af1"/>
        <w:spacing w:line="240" w:lineRule="auto"/>
        <w:ind w:firstLine="708"/>
        <w:rPr>
          <w:sz w:val="26"/>
          <w:szCs w:val="26"/>
        </w:rPr>
      </w:pPr>
      <w:r w:rsidRPr="00B7659D">
        <w:rPr>
          <w:sz w:val="26"/>
          <w:szCs w:val="26"/>
        </w:rPr>
        <w:t xml:space="preserve">В условиях нестабильной экономической ситуации решение данных проблем требует комплексного подхода, который возможен только на ведомственном уровне с применением программного метода. Управление и координация финансово-экономических, технических, социальных вопросов в процессе выполнения функций органов местного самоуправления по благоустройству территории должно осуществляться из единого центра. Данное условие позволит более эффективно распределять бюджетные средства, расставлять приоритетность выполняемых работ, распределять ответственность и </w:t>
      </w:r>
      <w:proofErr w:type="gramStart"/>
      <w:r w:rsidRPr="00B7659D">
        <w:rPr>
          <w:sz w:val="26"/>
          <w:szCs w:val="26"/>
        </w:rPr>
        <w:t>контроль за</w:t>
      </w:r>
      <w:proofErr w:type="gramEnd"/>
      <w:r w:rsidRPr="00B7659D">
        <w:rPr>
          <w:sz w:val="26"/>
          <w:szCs w:val="26"/>
        </w:rPr>
        <w:t xml:space="preserve"> происходящими процессами.</w:t>
      </w:r>
    </w:p>
    <w:p w:rsidR="00D24F44" w:rsidRDefault="00D24F44" w:rsidP="00D24F44">
      <w:pPr>
        <w:pStyle w:val="af1"/>
        <w:spacing w:line="240" w:lineRule="auto"/>
        <w:ind w:firstLine="708"/>
        <w:rPr>
          <w:sz w:val="22"/>
          <w:szCs w:val="22"/>
        </w:rPr>
      </w:pPr>
    </w:p>
    <w:p w:rsidR="00D24F44" w:rsidRDefault="00D24F44" w:rsidP="00D24F44">
      <w:pPr>
        <w:pStyle w:val="af1"/>
        <w:spacing w:line="240" w:lineRule="auto"/>
        <w:ind w:firstLine="708"/>
        <w:rPr>
          <w:sz w:val="22"/>
          <w:szCs w:val="22"/>
        </w:rPr>
      </w:pPr>
    </w:p>
    <w:p w:rsidR="00D24F44" w:rsidRDefault="00D24F44" w:rsidP="00D24F44">
      <w:pPr>
        <w:pStyle w:val="af1"/>
        <w:spacing w:line="240" w:lineRule="auto"/>
        <w:ind w:firstLine="708"/>
        <w:rPr>
          <w:sz w:val="22"/>
          <w:szCs w:val="22"/>
        </w:rPr>
      </w:pPr>
    </w:p>
    <w:p w:rsidR="00D24F44" w:rsidRPr="00B7659D" w:rsidRDefault="00D24F44" w:rsidP="00D24F44">
      <w:pPr>
        <w:jc w:val="center"/>
        <w:rPr>
          <w:b/>
          <w:spacing w:val="-6"/>
          <w:sz w:val="26"/>
          <w:szCs w:val="26"/>
        </w:rPr>
      </w:pPr>
      <w:r w:rsidRPr="00B7659D">
        <w:rPr>
          <w:b/>
          <w:spacing w:val="-6"/>
          <w:sz w:val="26"/>
          <w:szCs w:val="26"/>
        </w:rPr>
        <w:t>2. Основные цели и задачи Программы.</w:t>
      </w:r>
    </w:p>
    <w:p w:rsidR="00D24F44" w:rsidRPr="00B7659D" w:rsidRDefault="00D24F44" w:rsidP="00D24F44">
      <w:pPr>
        <w:rPr>
          <w:spacing w:val="-6"/>
          <w:sz w:val="26"/>
          <w:szCs w:val="26"/>
        </w:rPr>
      </w:pP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 xml:space="preserve">Муниципальная программа </w:t>
      </w:r>
      <w:r w:rsidRPr="00B7659D">
        <w:rPr>
          <w:color w:val="000000"/>
          <w:sz w:val="26"/>
          <w:szCs w:val="26"/>
        </w:rPr>
        <w:t xml:space="preserve">«Комплексное развитие систем коммунальной инфраструктуры» в </w:t>
      </w:r>
      <w:r w:rsidR="00C91510">
        <w:rPr>
          <w:color w:val="000000"/>
          <w:sz w:val="26"/>
          <w:szCs w:val="26"/>
        </w:rPr>
        <w:t>Дубровском</w:t>
      </w:r>
      <w:r w:rsidRPr="00B7659D">
        <w:rPr>
          <w:color w:val="000000"/>
          <w:sz w:val="26"/>
          <w:szCs w:val="26"/>
        </w:rPr>
        <w:t xml:space="preserve"> сельском поселении Красноармейского муниципального района Челябинской области на 2017-2019 годы</w:t>
      </w:r>
      <w:r w:rsidRPr="00B7659D">
        <w:rPr>
          <w:sz w:val="26"/>
          <w:szCs w:val="26"/>
        </w:rPr>
        <w:t xml:space="preserve"> направлена на решение следующих целей: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комплексное решение проблемы перехода к устойчивому функционированию и развитию коммунальной сферы;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lastRenderedPageBreak/>
        <w:t>-  улучшение качества коммунальных услуг с одновременным снижением нерациональных затрат;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надежное функционирование и долгосрочное развитие систем коммунальной инфраструктуры;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повышение надежности и эффективности функционирования коммунальных систем жизнеобеспечения населения;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обеспечение к 20</w:t>
      </w:r>
      <w:r>
        <w:rPr>
          <w:sz w:val="26"/>
          <w:szCs w:val="26"/>
        </w:rPr>
        <w:t>19</w:t>
      </w:r>
      <w:r w:rsidRPr="00B7659D">
        <w:rPr>
          <w:sz w:val="26"/>
          <w:szCs w:val="26"/>
        </w:rPr>
        <w:t xml:space="preserve"> г. потребителей услугами коммунальной </w:t>
      </w:r>
      <w:proofErr w:type="gramStart"/>
      <w:r w:rsidRPr="00B7659D">
        <w:rPr>
          <w:sz w:val="26"/>
          <w:szCs w:val="26"/>
        </w:rPr>
        <w:t>сферы</w:t>
      </w:r>
      <w:proofErr w:type="gramEnd"/>
      <w:r w:rsidRPr="00B7659D">
        <w:rPr>
          <w:sz w:val="26"/>
          <w:szCs w:val="26"/>
        </w:rPr>
        <w:t xml:space="preserve"> согласно установленным нормам и стандартам качества;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повышение инвестиционной привлекательности коммунальной инфраструктуры поселения;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 xml:space="preserve">- повышение безопасности дорожного движения и улучшения комфортности для населения </w:t>
      </w:r>
      <w:r w:rsidR="00C91510">
        <w:rPr>
          <w:color w:val="000000"/>
          <w:sz w:val="26"/>
          <w:szCs w:val="26"/>
        </w:rPr>
        <w:t>Дубровского</w:t>
      </w:r>
      <w:r w:rsidR="00C91510" w:rsidRPr="00B7659D">
        <w:rPr>
          <w:color w:val="000000"/>
          <w:sz w:val="26"/>
          <w:szCs w:val="26"/>
        </w:rPr>
        <w:t xml:space="preserve"> </w:t>
      </w:r>
      <w:r w:rsidRPr="00B7659D">
        <w:rPr>
          <w:sz w:val="26"/>
          <w:szCs w:val="26"/>
        </w:rPr>
        <w:t>сельского поселения.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Для достижения этих целей должны быть решены следующие задачи: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разработка мероприятий по строительству и модернизации объектов коммунальной инфраструктуры;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определение сроков и объема капитальных вложений на реализацию разработанных мероприятий;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 определение экономической эффективности от реализации мероприятий Программы;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повышение качества предоставляемых жилищно-коммунальных услуг;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снижение потребление энергетических ресурсов;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снижение потерь при поставке ресурсов потребителям;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повышение уровня благоустройства и улучшение экологической обстановки поселения;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обеспечение сохранности дорог и дорожно-транспортных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сооружений, дворовых территорий многоквартирных домов и проездов к ним, их содержание в пределах нормативов;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поддержание потребительских свойств в соответствии с требованиями, допустимыми по условиям обеспечения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непрерывного и безопасного движения в любое время года;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увеличение пропускной способности дорог;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увеличение степени благоустройства территорий;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сохранение требуемых экологических параметров окружающей среды;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- сокращение расходов на проведение мероприятий по содержанию автомобильных дорог и инженерных сооружений на них в связи с применением новых материалов и пересмотром технологических процессов.</w:t>
      </w:r>
    </w:p>
    <w:p w:rsidR="00D24F44" w:rsidRPr="00B7659D" w:rsidRDefault="00D24F44" w:rsidP="00D24F44">
      <w:pPr>
        <w:ind w:firstLine="708"/>
        <w:jc w:val="both"/>
        <w:rPr>
          <w:spacing w:val="-6"/>
          <w:sz w:val="26"/>
          <w:szCs w:val="26"/>
        </w:rPr>
      </w:pPr>
    </w:p>
    <w:p w:rsidR="00D24F44" w:rsidRPr="00B7659D" w:rsidRDefault="00D24F44" w:rsidP="00D24F44">
      <w:pPr>
        <w:jc w:val="center"/>
        <w:rPr>
          <w:b/>
          <w:spacing w:val="-6"/>
          <w:sz w:val="26"/>
          <w:szCs w:val="26"/>
        </w:rPr>
      </w:pPr>
      <w:r w:rsidRPr="00B7659D">
        <w:rPr>
          <w:b/>
          <w:spacing w:val="-6"/>
          <w:sz w:val="26"/>
          <w:szCs w:val="26"/>
        </w:rPr>
        <w:t>3. Ожидаемые результаты реализации Программы и целевые индикаторы</w:t>
      </w:r>
    </w:p>
    <w:p w:rsidR="00D24F44" w:rsidRPr="00B7659D" w:rsidRDefault="00D24F44" w:rsidP="00D24F44">
      <w:pPr>
        <w:jc w:val="center"/>
        <w:rPr>
          <w:b/>
          <w:spacing w:val="-6"/>
          <w:sz w:val="26"/>
          <w:szCs w:val="26"/>
        </w:rPr>
      </w:pP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 xml:space="preserve">Выполнение муниципальной программы «Комплексное развитие систем коммунальной инфраструктуры» в </w:t>
      </w:r>
      <w:r w:rsidR="00C91510">
        <w:rPr>
          <w:color w:val="000000"/>
          <w:sz w:val="26"/>
          <w:szCs w:val="26"/>
        </w:rPr>
        <w:t xml:space="preserve">Дубровском </w:t>
      </w:r>
      <w:r w:rsidRPr="00B7659D">
        <w:rPr>
          <w:sz w:val="26"/>
          <w:szCs w:val="26"/>
        </w:rPr>
        <w:t>сельском поселении Красноармейского муниципального района Челябинской области на 2017-2019 годы позволит достичь следующих результатов: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 xml:space="preserve">- модернизация и обновление коммунальной инфраструктуры </w:t>
      </w:r>
      <w:r w:rsidR="00C91510">
        <w:rPr>
          <w:color w:val="000000"/>
          <w:sz w:val="26"/>
          <w:szCs w:val="26"/>
        </w:rPr>
        <w:t>Дубровского</w:t>
      </w:r>
      <w:r w:rsidRPr="00B7659D">
        <w:rPr>
          <w:spacing w:val="2"/>
          <w:sz w:val="26"/>
          <w:szCs w:val="26"/>
        </w:rPr>
        <w:t xml:space="preserve"> сельского поселения;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lastRenderedPageBreak/>
        <w:t>- снижение эксплуатационных затрат предприятий жилищно-коммунального хозяйства;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улучшение качественных показателей питьевой воды;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устранение причин возникновения аварийных ситуаций, угрожающих жизнедеятельности человека;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снижение уровня износа объектов коммунальной инфраструктуры;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снижение количества потерь воды;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снижение количества потерь тепловой энергии;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снижение количества потерь электрической энергии;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повышение качества предоставляемых услуг жилищно-коммунального комплекса;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обеспечение надлежащего сбора и утилизации твердых бытовых отходов;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 xml:space="preserve">- улучшение санитарного состояния территорий </w:t>
      </w:r>
      <w:r w:rsidR="00C91510">
        <w:rPr>
          <w:color w:val="000000"/>
          <w:sz w:val="26"/>
          <w:szCs w:val="26"/>
        </w:rPr>
        <w:t xml:space="preserve">Дубровского </w:t>
      </w:r>
      <w:r w:rsidRPr="00B7659D">
        <w:rPr>
          <w:spacing w:val="2"/>
          <w:sz w:val="26"/>
          <w:szCs w:val="26"/>
        </w:rPr>
        <w:t>сельского поселения;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улучшение экологического состояния окружающей среды;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 xml:space="preserve">- обеспечение безопасности дорожного движения на территории </w:t>
      </w:r>
      <w:r w:rsidR="00C91510">
        <w:rPr>
          <w:color w:val="000000"/>
          <w:sz w:val="26"/>
          <w:szCs w:val="26"/>
        </w:rPr>
        <w:t xml:space="preserve">Дубровского </w:t>
      </w:r>
      <w:r w:rsidRPr="00B7659D">
        <w:rPr>
          <w:spacing w:val="2"/>
          <w:sz w:val="26"/>
          <w:szCs w:val="26"/>
        </w:rPr>
        <w:t>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последствий;</w:t>
      </w:r>
    </w:p>
    <w:p w:rsidR="00D24F44" w:rsidRPr="00B7659D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B7659D">
        <w:rPr>
          <w:spacing w:val="2"/>
          <w:sz w:val="26"/>
          <w:szCs w:val="26"/>
        </w:rPr>
        <w:t>- обеспечение поддержание дорожной сети и инженерных сооружений на ней в рабочем состоянии. </w:t>
      </w:r>
    </w:p>
    <w:p w:rsidR="00D24F44" w:rsidRPr="00B7659D" w:rsidRDefault="00D24F44" w:rsidP="00D24F44">
      <w:pPr>
        <w:ind w:firstLine="708"/>
        <w:jc w:val="both"/>
        <w:rPr>
          <w:sz w:val="26"/>
          <w:szCs w:val="26"/>
        </w:rPr>
      </w:pPr>
    </w:p>
    <w:p w:rsidR="00D24F44" w:rsidRPr="00A452ED" w:rsidRDefault="00D24F44" w:rsidP="00A452ED">
      <w:pPr>
        <w:ind w:firstLine="708"/>
        <w:jc w:val="both"/>
        <w:rPr>
          <w:sz w:val="26"/>
          <w:szCs w:val="26"/>
        </w:rPr>
      </w:pPr>
      <w:r w:rsidRPr="00B7659D">
        <w:rPr>
          <w:sz w:val="26"/>
          <w:szCs w:val="26"/>
        </w:rPr>
        <w:t>Достижение целей Программы оценивается следующими целевыми показателями (Таблица 1):</w:t>
      </w:r>
    </w:p>
    <w:p w:rsidR="00D24F44" w:rsidRPr="00FD03CF" w:rsidRDefault="00D24F44" w:rsidP="00D24F44">
      <w:pPr>
        <w:ind w:firstLine="709"/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1</w:t>
      </w:r>
    </w:p>
    <w:p w:rsidR="00D24F44" w:rsidRDefault="00D24F44" w:rsidP="00A4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FD03CF">
        <w:rPr>
          <w:sz w:val="24"/>
          <w:szCs w:val="24"/>
        </w:rPr>
        <w:t>Система целевых индикаторов и показателей Программы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3686"/>
        <w:gridCol w:w="1275"/>
        <w:gridCol w:w="993"/>
        <w:gridCol w:w="992"/>
        <w:gridCol w:w="992"/>
        <w:gridCol w:w="992"/>
      </w:tblGrid>
      <w:tr w:rsidR="00D24F44" w:rsidRPr="004B2778" w:rsidTr="009D23A9"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27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2778">
              <w:rPr>
                <w:sz w:val="22"/>
                <w:szCs w:val="22"/>
              </w:rPr>
              <w:t>/</w:t>
            </w:r>
            <w:proofErr w:type="spellStart"/>
            <w:r w:rsidRPr="004B2778">
              <w:rPr>
                <w:sz w:val="22"/>
                <w:szCs w:val="22"/>
              </w:rPr>
              <w:t>п</w:t>
            </w:r>
            <w:proofErr w:type="spellEnd"/>
          </w:p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Наименование целевого индикатора</w:t>
            </w:r>
          </w:p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Единица измерения</w:t>
            </w:r>
          </w:p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4B2778">
              <w:rPr>
                <w:sz w:val="22"/>
                <w:szCs w:val="22"/>
              </w:rPr>
              <w:t xml:space="preserve"> г.</w:t>
            </w:r>
          </w:p>
          <w:p w:rsidR="00D24F44" w:rsidRPr="004B2778" w:rsidRDefault="00D24F44" w:rsidP="009D2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(факт)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4B27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B277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4B2778">
              <w:rPr>
                <w:sz w:val="22"/>
                <w:szCs w:val="22"/>
              </w:rPr>
              <w:t xml:space="preserve"> г.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ind w:left="2395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7</w:t>
            </w:r>
          </w:p>
        </w:tc>
      </w:tr>
      <w:tr w:rsidR="00D24F44" w:rsidRPr="004B2778" w:rsidTr="009D23A9">
        <w:tc>
          <w:tcPr>
            <w:tcW w:w="9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754A58" w:rsidRDefault="00D24F44" w:rsidP="009D2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4A58">
              <w:rPr>
                <w:b/>
                <w:sz w:val="22"/>
                <w:szCs w:val="22"/>
              </w:rPr>
              <w:t>Система теплоснабжения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12801">
              <w:rPr>
                <w:sz w:val="22"/>
                <w:szCs w:val="22"/>
              </w:rPr>
              <w:t>варийность системы теплоснабжения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12801">
              <w:rPr>
                <w:sz w:val="22"/>
                <w:szCs w:val="22"/>
              </w:rPr>
              <w:t>ровень потерь тепловой энергии при транспортир</w:t>
            </w:r>
            <w:r>
              <w:rPr>
                <w:sz w:val="22"/>
                <w:szCs w:val="22"/>
              </w:rPr>
              <w:t>овке потребителям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12801">
              <w:rPr>
                <w:sz w:val="22"/>
                <w:szCs w:val="22"/>
              </w:rPr>
              <w:t>дельный вес сетей, нуждающихся в замене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701015" w:rsidTr="009D23A9">
        <w:tc>
          <w:tcPr>
            <w:tcW w:w="9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701015" w:rsidRDefault="00D24F44" w:rsidP="009D23A9">
            <w:pPr>
              <w:shd w:val="clear" w:color="auto" w:fill="FFFFFF"/>
              <w:spacing w:line="269" w:lineRule="atLeast"/>
              <w:jc w:val="center"/>
              <w:rPr>
                <w:b/>
                <w:sz w:val="22"/>
                <w:szCs w:val="22"/>
              </w:rPr>
            </w:pPr>
            <w:r w:rsidRPr="00701015">
              <w:rPr>
                <w:b/>
                <w:sz w:val="23"/>
                <w:szCs w:val="23"/>
              </w:rPr>
              <w:t>Система водоснабжения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01015">
              <w:rPr>
                <w:sz w:val="22"/>
                <w:szCs w:val="22"/>
              </w:rPr>
              <w:t xml:space="preserve">варийность системы водоснабжения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9D23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01015">
              <w:rPr>
                <w:sz w:val="22"/>
                <w:szCs w:val="22"/>
              </w:rPr>
              <w:t>знос системы водоснабжения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01015">
              <w:rPr>
                <w:sz w:val="22"/>
                <w:szCs w:val="22"/>
              </w:rPr>
              <w:t>оответствие качества питьевой воды у</w:t>
            </w:r>
            <w:r>
              <w:rPr>
                <w:sz w:val="22"/>
                <w:szCs w:val="22"/>
              </w:rPr>
              <w:t>становленным требованиям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F733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701015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9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A3264E" w:rsidRDefault="00D24F44" w:rsidP="009D2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64E">
              <w:rPr>
                <w:b/>
                <w:sz w:val="22"/>
                <w:szCs w:val="22"/>
              </w:rPr>
              <w:t>Система газоснабжения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778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264E">
              <w:rPr>
                <w:sz w:val="22"/>
                <w:szCs w:val="22"/>
              </w:rPr>
              <w:t>беспечение потребителей услугой газоснабжения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D24F44" w:rsidRPr="004B2778" w:rsidTr="009D23A9">
        <w:tc>
          <w:tcPr>
            <w:tcW w:w="9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A3264E" w:rsidRDefault="00D24F44" w:rsidP="009D2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64E">
              <w:rPr>
                <w:b/>
                <w:sz w:val="22"/>
                <w:szCs w:val="22"/>
              </w:rPr>
              <w:t>Система энергоснабжения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3264E">
              <w:rPr>
                <w:sz w:val="22"/>
                <w:szCs w:val="22"/>
              </w:rPr>
              <w:t>ровень потерь в электрических сетях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24F44" w:rsidRPr="004B2778" w:rsidTr="009D23A9">
        <w:tc>
          <w:tcPr>
            <w:tcW w:w="9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A3264E" w:rsidRDefault="00D24F44" w:rsidP="009D23A9">
            <w:pPr>
              <w:shd w:val="clear" w:color="auto" w:fill="FFFFFF"/>
              <w:spacing w:line="269" w:lineRule="atLeast"/>
              <w:jc w:val="center"/>
              <w:rPr>
                <w:b/>
                <w:sz w:val="22"/>
                <w:szCs w:val="22"/>
              </w:rPr>
            </w:pPr>
            <w:r w:rsidRPr="00A3264E">
              <w:rPr>
                <w:b/>
                <w:sz w:val="23"/>
                <w:szCs w:val="23"/>
              </w:rPr>
              <w:t>Система водоотведения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3264E">
              <w:rPr>
                <w:sz w:val="22"/>
                <w:szCs w:val="22"/>
              </w:rPr>
              <w:t xml:space="preserve">варийность системы водоотведения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E21F3F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E21F3F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E21F3F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E21F3F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 w:rsidRPr="00701015">
              <w:rPr>
                <w:sz w:val="22"/>
                <w:szCs w:val="22"/>
              </w:rPr>
              <w:t>Удельный вес сетей, нуждающихся в замене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F7333E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3264E">
              <w:rPr>
                <w:sz w:val="22"/>
                <w:szCs w:val="22"/>
              </w:rPr>
              <w:t>оответствие качества сточных вод установленным требованиям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4F44" w:rsidRPr="004B2778" w:rsidTr="009D23A9">
        <w:tc>
          <w:tcPr>
            <w:tcW w:w="9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64E">
              <w:rPr>
                <w:b/>
                <w:sz w:val="22"/>
                <w:szCs w:val="22"/>
              </w:rPr>
              <w:t>Улично-дорожная сеть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3264E">
              <w:rPr>
                <w:sz w:val="22"/>
                <w:szCs w:val="22"/>
              </w:rPr>
              <w:t>нижение общего износа основных фондов дорожного хозяйства до уровня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Pr="00A3264E">
              <w:rPr>
                <w:sz w:val="22"/>
                <w:szCs w:val="22"/>
              </w:rPr>
              <w:t xml:space="preserve"> автомобильных дорог местного значения, отремонтированных капитальным ремонтом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3264E">
              <w:rPr>
                <w:sz w:val="22"/>
                <w:szCs w:val="22"/>
              </w:rPr>
              <w:t xml:space="preserve">оличество автомобильных дорог местного значения, отремонтированных </w:t>
            </w:r>
            <w:r>
              <w:rPr>
                <w:sz w:val="22"/>
                <w:szCs w:val="22"/>
              </w:rPr>
              <w:t>частичным</w:t>
            </w:r>
            <w:r w:rsidRPr="00A3264E">
              <w:rPr>
                <w:sz w:val="22"/>
                <w:szCs w:val="22"/>
              </w:rPr>
              <w:t xml:space="preserve"> ремонтом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4F44" w:rsidRPr="004B2778" w:rsidTr="009D23A9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44" w:rsidRDefault="00D24F44" w:rsidP="009D23A9">
            <w:pPr>
              <w:autoSpaceDE w:val="0"/>
              <w:autoSpaceDN w:val="0"/>
              <w:adjustRightInd w:val="0"/>
              <w:spacing w:line="32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оборудованных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автопарковок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Default="00D24F44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F44" w:rsidRPr="004B2778" w:rsidRDefault="001177A9" w:rsidP="009D23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4F44" w:rsidRDefault="00D24F44" w:rsidP="00D2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24F44" w:rsidRDefault="00D24F44" w:rsidP="00D2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D24F44" w:rsidRPr="00793F1D" w:rsidRDefault="00D24F44" w:rsidP="00D2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793F1D">
        <w:rPr>
          <w:rFonts w:cs="Courier New"/>
          <w:b/>
          <w:sz w:val="26"/>
          <w:szCs w:val="26"/>
        </w:rPr>
        <w:t>4. Перечень и описание мероприятий Программы. Ресурсное обеспечение программы.</w:t>
      </w:r>
    </w:p>
    <w:p w:rsidR="00D24F44" w:rsidRPr="00793F1D" w:rsidRDefault="00D24F44" w:rsidP="00D24F44">
      <w:pPr>
        <w:jc w:val="both"/>
        <w:rPr>
          <w:rFonts w:cs="Courier New"/>
          <w:b/>
          <w:sz w:val="26"/>
          <w:szCs w:val="26"/>
        </w:rPr>
      </w:pPr>
    </w:p>
    <w:p w:rsidR="00D24F44" w:rsidRPr="00793F1D" w:rsidRDefault="00D24F44" w:rsidP="00D24F44">
      <w:pPr>
        <w:ind w:firstLine="708"/>
        <w:jc w:val="both"/>
        <w:rPr>
          <w:sz w:val="26"/>
          <w:szCs w:val="26"/>
        </w:rPr>
      </w:pPr>
      <w:r w:rsidRPr="00793F1D">
        <w:rPr>
          <w:sz w:val="26"/>
          <w:szCs w:val="26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D24F44" w:rsidRDefault="00D24F44" w:rsidP="00D24F44">
      <w:pPr>
        <w:ind w:left="5040"/>
        <w:jc w:val="right"/>
        <w:outlineLvl w:val="1"/>
        <w:rPr>
          <w:sz w:val="24"/>
          <w:szCs w:val="24"/>
        </w:rPr>
      </w:pPr>
    </w:p>
    <w:p w:rsidR="00D24F44" w:rsidRPr="008E2C4C" w:rsidRDefault="00D24F44" w:rsidP="00D24F4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D24F44" w:rsidRDefault="00D24F44" w:rsidP="00D24F4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D24F44" w:rsidRPr="008E2C4C" w:rsidRDefault="00D24F44" w:rsidP="00D24F44">
      <w:pPr>
        <w:ind w:firstLine="708"/>
        <w:jc w:val="both"/>
        <w:rPr>
          <w:sz w:val="24"/>
          <w:szCs w:val="24"/>
        </w:rPr>
      </w:pP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2426"/>
        <w:gridCol w:w="1450"/>
        <w:gridCol w:w="1306"/>
        <w:gridCol w:w="1306"/>
      </w:tblGrid>
      <w:tr w:rsidR="00D24F44" w:rsidRPr="008E2C4C" w:rsidTr="00F7333E">
        <w:trPr>
          <w:cantSplit/>
          <w:tblHeader/>
        </w:trPr>
        <w:tc>
          <w:tcPr>
            <w:tcW w:w="1814" w:type="pct"/>
            <w:vMerge w:val="restart"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1191" w:type="pct"/>
            <w:vMerge w:val="restart"/>
          </w:tcPr>
          <w:p w:rsidR="00D24F44" w:rsidRPr="006B54FB" w:rsidRDefault="00D24F44" w:rsidP="009D23A9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994" w:type="pct"/>
            <w:gridSpan w:val="3"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D24F44" w:rsidRPr="008E2C4C" w:rsidTr="00F7333E">
        <w:trPr>
          <w:cantSplit/>
          <w:tblHeader/>
        </w:trPr>
        <w:tc>
          <w:tcPr>
            <w:tcW w:w="1814" w:type="pct"/>
            <w:vMerge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1191" w:type="pct"/>
            <w:vMerge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12" w:type="pct"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641" w:type="pct"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641" w:type="pct"/>
          </w:tcPr>
          <w:p w:rsidR="00D24F44" w:rsidRPr="006B54FB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2019 год</w:t>
            </w:r>
          </w:p>
        </w:tc>
      </w:tr>
      <w:tr w:rsidR="00D24F44" w:rsidRPr="008E2C4C" w:rsidTr="00F7333E">
        <w:trPr>
          <w:cantSplit/>
        </w:trPr>
        <w:tc>
          <w:tcPr>
            <w:tcW w:w="1814" w:type="pct"/>
            <w:tcBorders>
              <w:bottom w:val="nil"/>
            </w:tcBorders>
          </w:tcPr>
          <w:p w:rsidR="00D24F44" w:rsidRPr="0090565B" w:rsidRDefault="00D24F44" w:rsidP="00F7333E">
            <w:r w:rsidRPr="0090565B">
              <w:rPr>
                <w:sz w:val="23"/>
                <w:szCs w:val="23"/>
              </w:rPr>
              <w:t xml:space="preserve">1. </w:t>
            </w:r>
            <w:r w:rsidR="00F7333E">
              <w:rPr>
                <w:sz w:val="23"/>
                <w:szCs w:val="23"/>
              </w:rPr>
              <w:t>Уличное освещение</w:t>
            </w:r>
            <w:proofErr w:type="gramStart"/>
            <w:r w:rsidR="00F7333E">
              <w:rPr>
                <w:sz w:val="23"/>
                <w:szCs w:val="23"/>
              </w:rPr>
              <w:t xml:space="preserve"> ,</w:t>
            </w:r>
            <w:proofErr w:type="gramEnd"/>
            <w:r w:rsidR="00F7333E">
              <w:rPr>
                <w:sz w:val="23"/>
                <w:szCs w:val="23"/>
              </w:rPr>
              <w:t xml:space="preserve"> строительство новых сетей, установка фонарей </w:t>
            </w:r>
          </w:p>
        </w:tc>
        <w:tc>
          <w:tcPr>
            <w:tcW w:w="1191" w:type="pct"/>
            <w:tcBorders>
              <w:bottom w:val="nil"/>
            </w:tcBorders>
          </w:tcPr>
          <w:p w:rsidR="00D24F44" w:rsidRPr="006B54FB" w:rsidRDefault="00D24F44" w:rsidP="009D23A9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6B54F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tcBorders>
              <w:bottom w:val="nil"/>
            </w:tcBorders>
            <w:vAlign w:val="center"/>
          </w:tcPr>
          <w:p w:rsidR="00D24F44" w:rsidRPr="00F7333E" w:rsidRDefault="00F7333E" w:rsidP="009D23A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450</w:t>
            </w:r>
          </w:p>
        </w:tc>
        <w:tc>
          <w:tcPr>
            <w:tcW w:w="641" w:type="pct"/>
            <w:tcBorders>
              <w:bottom w:val="nil"/>
            </w:tcBorders>
            <w:vAlign w:val="center"/>
          </w:tcPr>
          <w:p w:rsidR="00D24F44" w:rsidRPr="00F7333E" w:rsidRDefault="00F7333E" w:rsidP="009D23A9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450</w:t>
            </w:r>
          </w:p>
        </w:tc>
        <w:tc>
          <w:tcPr>
            <w:tcW w:w="641" w:type="pct"/>
            <w:tcBorders>
              <w:bottom w:val="nil"/>
            </w:tcBorders>
            <w:vAlign w:val="center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450</w:t>
            </w:r>
          </w:p>
        </w:tc>
      </w:tr>
      <w:tr w:rsidR="00D24F44" w:rsidRPr="008E2C4C" w:rsidTr="00F7333E">
        <w:trPr>
          <w:cantSplit/>
          <w:trHeight w:val="1137"/>
        </w:trPr>
        <w:tc>
          <w:tcPr>
            <w:tcW w:w="1814" w:type="pct"/>
            <w:tcBorders>
              <w:bottom w:val="nil"/>
            </w:tcBorders>
          </w:tcPr>
          <w:p w:rsidR="00D24F44" w:rsidRPr="001E4A72" w:rsidRDefault="00D24F44" w:rsidP="009D23A9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>2. Строительство магистральных водоводов в целях обеспечения прогнозируемого роста водопотребления</w:t>
            </w:r>
          </w:p>
        </w:tc>
        <w:tc>
          <w:tcPr>
            <w:tcW w:w="1191" w:type="pct"/>
            <w:tcBorders>
              <w:bottom w:val="nil"/>
            </w:tcBorders>
          </w:tcPr>
          <w:p w:rsidR="00D24F44" w:rsidRDefault="00D24F44" w:rsidP="009D23A9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tcBorders>
              <w:bottom w:val="nil"/>
            </w:tcBorders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F7333E"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tcBorders>
              <w:bottom w:val="nil"/>
            </w:tcBorders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F7333E"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tcBorders>
              <w:bottom w:val="nil"/>
            </w:tcBorders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F7333E">
              <w:rPr>
                <w:sz w:val="23"/>
                <w:szCs w:val="23"/>
              </w:rPr>
              <w:t>-</w:t>
            </w:r>
          </w:p>
        </w:tc>
      </w:tr>
      <w:tr w:rsidR="00D24F44" w:rsidRPr="008E2C4C" w:rsidTr="00F7333E">
        <w:trPr>
          <w:cantSplit/>
        </w:trPr>
        <w:tc>
          <w:tcPr>
            <w:tcW w:w="1814" w:type="pct"/>
          </w:tcPr>
          <w:p w:rsidR="00D24F44" w:rsidRPr="008E2C4C" w:rsidRDefault="00D24F44" w:rsidP="009D23A9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6"/>
                <w:sz w:val="23"/>
                <w:szCs w:val="23"/>
              </w:rPr>
              <w:t>С</w:t>
            </w:r>
            <w:r w:rsidRPr="00AF743B">
              <w:rPr>
                <w:sz w:val="23"/>
                <w:szCs w:val="23"/>
              </w:rPr>
              <w:t>троительство водозаборных сооружений</w:t>
            </w:r>
          </w:p>
        </w:tc>
        <w:tc>
          <w:tcPr>
            <w:tcW w:w="1191" w:type="pct"/>
          </w:tcPr>
          <w:p w:rsidR="00D24F44" w:rsidRDefault="00D24F44" w:rsidP="009D23A9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-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Pr="008E2C4C" w:rsidRDefault="00D24F44" w:rsidP="009D23A9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>
              <w:rPr>
                <w:sz w:val="23"/>
                <w:szCs w:val="23"/>
              </w:rPr>
              <w:t>О</w:t>
            </w:r>
            <w:r w:rsidRPr="00AF743B">
              <w:rPr>
                <w:sz w:val="23"/>
                <w:szCs w:val="23"/>
              </w:rPr>
              <w:t>беспечение возможности подключения строящихся объектов к системам водоснабжения, водоотведения, электроснабжения</w:t>
            </w:r>
          </w:p>
        </w:tc>
        <w:tc>
          <w:tcPr>
            <w:tcW w:w="1191" w:type="pct"/>
          </w:tcPr>
          <w:p w:rsidR="00D24F44" w:rsidRDefault="00D24F44" w:rsidP="009D23A9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Pr="00F7333E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7333E">
              <w:rPr>
                <w:sz w:val="24"/>
                <w:szCs w:val="24"/>
              </w:rPr>
              <w:t>-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Default="00D24F44" w:rsidP="00C9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3"/>
                <w:szCs w:val="23"/>
              </w:rPr>
              <w:t>Г</w:t>
            </w:r>
            <w:r w:rsidRPr="00AF743B">
              <w:rPr>
                <w:sz w:val="23"/>
                <w:szCs w:val="23"/>
              </w:rPr>
              <w:t xml:space="preserve">азификация населенных пунктов, входящих в состав </w:t>
            </w:r>
            <w:r w:rsidR="00C91510" w:rsidRPr="00C91510">
              <w:rPr>
                <w:sz w:val="23"/>
                <w:szCs w:val="23"/>
              </w:rPr>
              <w:t>Дубровско</w:t>
            </w:r>
            <w:r w:rsidR="00C91510">
              <w:rPr>
                <w:sz w:val="23"/>
                <w:szCs w:val="23"/>
              </w:rPr>
              <w:t>го</w:t>
            </w:r>
            <w:r w:rsidRPr="00AF743B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1" w:type="pct"/>
          </w:tcPr>
          <w:p w:rsidR="00D24F44" w:rsidRDefault="00D24F44" w:rsidP="009D23A9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Pr="00FD03CF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Pr="00FD03CF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Pr="00FD03CF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Default="00D24F44" w:rsidP="009D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-2"/>
                <w:sz w:val="23"/>
                <w:szCs w:val="23"/>
              </w:rPr>
              <w:t>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</w:t>
            </w:r>
          </w:p>
        </w:tc>
        <w:tc>
          <w:tcPr>
            <w:tcW w:w="1191" w:type="pct"/>
          </w:tcPr>
          <w:p w:rsidR="00D24F44" w:rsidRDefault="00D24F44" w:rsidP="009D23A9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Pr="00BD4408" w:rsidRDefault="00D24F44" w:rsidP="009D23A9">
            <w:pPr>
              <w:rPr>
                <w:sz w:val="23"/>
                <w:szCs w:val="23"/>
              </w:rPr>
            </w:pPr>
            <w:r w:rsidRPr="00BD4408">
              <w:rPr>
                <w:sz w:val="23"/>
                <w:szCs w:val="23"/>
              </w:rPr>
              <w:t xml:space="preserve">7.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 w:rsidR="00C91510"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91" w:type="pct"/>
          </w:tcPr>
          <w:p w:rsidR="00D24F44" w:rsidRDefault="00D24F44" w:rsidP="009D23A9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Pr="00BD4408" w:rsidRDefault="00D24F44" w:rsidP="009D23A9">
            <w:pPr>
              <w:rPr>
                <w:sz w:val="23"/>
                <w:szCs w:val="23"/>
              </w:rPr>
            </w:pPr>
            <w:r w:rsidRPr="00BD4408">
              <w:rPr>
                <w:sz w:val="23"/>
                <w:szCs w:val="23"/>
              </w:rPr>
              <w:t xml:space="preserve">8. Улучшение санитарного состояния территорий </w:t>
            </w:r>
            <w:r w:rsidR="00C91510"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1" w:type="pct"/>
          </w:tcPr>
          <w:p w:rsidR="00D24F44" w:rsidRDefault="00D24F44" w:rsidP="009D23A9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Pr="00BD4408" w:rsidRDefault="00D24F44" w:rsidP="009D2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1191" w:type="pct"/>
          </w:tcPr>
          <w:p w:rsidR="00D24F44" w:rsidRDefault="00D24F44" w:rsidP="009D23A9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7333E">
        <w:trPr>
          <w:cantSplit/>
        </w:trPr>
        <w:tc>
          <w:tcPr>
            <w:tcW w:w="1814" w:type="pct"/>
          </w:tcPr>
          <w:p w:rsidR="00D24F44" w:rsidRDefault="00D24F44" w:rsidP="009D2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П</w:t>
            </w:r>
            <w:r w:rsidRPr="00AF743B">
              <w:rPr>
                <w:sz w:val="23"/>
                <w:szCs w:val="23"/>
              </w:rPr>
              <w:t>одготовка проектно-сметной документации, ремонт автомобильных дорог,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дворовых территорий многоквартирных домов и проездов к ним</w:t>
            </w:r>
            <w:r>
              <w:rPr>
                <w:sz w:val="23"/>
                <w:szCs w:val="23"/>
              </w:rPr>
              <w:t>,</w:t>
            </w:r>
            <w:r w:rsidRPr="00AF743B">
              <w:rPr>
                <w:sz w:val="23"/>
                <w:szCs w:val="23"/>
              </w:rPr>
              <w:t xml:space="preserve"> содержание, инвентаризация и паспортизация улично-дорожной сети, обеспечение безопасности дорожного движения</w:t>
            </w:r>
          </w:p>
        </w:tc>
        <w:tc>
          <w:tcPr>
            <w:tcW w:w="1191" w:type="pct"/>
          </w:tcPr>
          <w:p w:rsidR="00D24F44" w:rsidRDefault="00D24F44" w:rsidP="009D23A9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2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vAlign w:val="bottom"/>
          </w:tcPr>
          <w:p w:rsidR="00D24F44" w:rsidRDefault="00F7333E" w:rsidP="009D23A9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24F44" w:rsidRDefault="00D24F44" w:rsidP="00D24F44">
      <w:pPr>
        <w:ind w:firstLine="708"/>
        <w:jc w:val="both"/>
      </w:pPr>
    </w:p>
    <w:p w:rsidR="004D679F" w:rsidRDefault="004D679F" w:rsidP="00D24F44">
      <w:pPr>
        <w:ind w:firstLine="708"/>
        <w:jc w:val="both"/>
        <w:rPr>
          <w:sz w:val="26"/>
          <w:szCs w:val="26"/>
        </w:rPr>
      </w:pPr>
    </w:p>
    <w:p w:rsidR="004D679F" w:rsidRDefault="004D679F" w:rsidP="00D24F44">
      <w:pPr>
        <w:ind w:firstLine="708"/>
        <w:jc w:val="both"/>
        <w:rPr>
          <w:sz w:val="26"/>
          <w:szCs w:val="26"/>
        </w:rPr>
      </w:pPr>
    </w:p>
    <w:p w:rsidR="004D679F" w:rsidRDefault="004D679F" w:rsidP="00D24F44">
      <w:pPr>
        <w:ind w:firstLine="708"/>
        <w:jc w:val="both"/>
        <w:rPr>
          <w:sz w:val="26"/>
          <w:szCs w:val="26"/>
        </w:rPr>
      </w:pPr>
    </w:p>
    <w:p w:rsidR="004D679F" w:rsidRDefault="004D679F" w:rsidP="00D24F44">
      <w:pPr>
        <w:ind w:firstLine="708"/>
        <w:jc w:val="both"/>
        <w:rPr>
          <w:sz w:val="26"/>
          <w:szCs w:val="26"/>
        </w:rPr>
      </w:pPr>
    </w:p>
    <w:p w:rsidR="004D679F" w:rsidRDefault="004D679F" w:rsidP="00D24F44">
      <w:pPr>
        <w:ind w:firstLine="708"/>
        <w:jc w:val="both"/>
        <w:rPr>
          <w:sz w:val="26"/>
          <w:szCs w:val="26"/>
        </w:rPr>
      </w:pPr>
    </w:p>
    <w:p w:rsidR="00D24F44" w:rsidRPr="006B54FB" w:rsidRDefault="00D24F44" w:rsidP="00D24F44">
      <w:pPr>
        <w:ind w:firstLine="708"/>
        <w:jc w:val="both"/>
        <w:rPr>
          <w:sz w:val="26"/>
          <w:szCs w:val="26"/>
        </w:rPr>
      </w:pPr>
      <w:r w:rsidRPr="006B54FB">
        <w:rPr>
          <w:sz w:val="26"/>
          <w:szCs w:val="26"/>
        </w:rPr>
        <w:t>В Таблице 3 представлены источники финансирования указанных мероприятий Программы.</w:t>
      </w:r>
    </w:p>
    <w:p w:rsidR="00D24F44" w:rsidRPr="00FD03CF" w:rsidRDefault="00D24F44" w:rsidP="00D24F4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D24F44" w:rsidRPr="00FD03CF" w:rsidRDefault="00D24F44" w:rsidP="00D24F4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D24F44" w:rsidRPr="00E32E94" w:rsidTr="009D23A9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D24F44" w:rsidRPr="00D632B7" w:rsidRDefault="00D24F44" w:rsidP="009D23A9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D24F44" w:rsidRPr="00D632B7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D24F44" w:rsidRPr="00E32E94" w:rsidTr="009D23A9">
        <w:trPr>
          <w:cantSplit/>
          <w:tblHeader/>
        </w:trPr>
        <w:tc>
          <w:tcPr>
            <w:tcW w:w="2023" w:type="pct"/>
            <w:vMerge/>
          </w:tcPr>
          <w:p w:rsidR="00D24F44" w:rsidRPr="00D632B7" w:rsidRDefault="00D24F44" w:rsidP="009D23A9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D24F44" w:rsidRPr="00D632B7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887" w:type="pct"/>
          </w:tcPr>
          <w:p w:rsidR="00D24F44" w:rsidRPr="00D632B7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951" w:type="pct"/>
          </w:tcPr>
          <w:p w:rsidR="00D24F44" w:rsidRPr="00D632B7" w:rsidRDefault="00D24F44" w:rsidP="009D23A9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2019 год</w:t>
            </w:r>
          </w:p>
        </w:tc>
      </w:tr>
      <w:tr w:rsidR="00D24F44" w:rsidRPr="009D364E" w:rsidTr="009D23A9">
        <w:trPr>
          <w:cantSplit/>
        </w:trPr>
        <w:tc>
          <w:tcPr>
            <w:tcW w:w="2023" w:type="pct"/>
          </w:tcPr>
          <w:p w:rsidR="00D24F44" w:rsidRPr="00D632B7" w:rsidRDefault="00D24F44" w:rsidP="009D23A9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D24F44" w:rsidRPr="00D632B7" w:rsidRDefault="003C3791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875,18</w:t>
            </w:r>
          </w:p>
        </w:tc>
        <w:tc>
          <w:tcPr>
            <w:tcW w:w="887" w:type="pct"/>
            <w:vAlign w:val="center"/>
          </w:tcPr>
          <w:p w:rsidR="00D24F44" w:rsidRPr="00D632B7" w:rsidRDefault="003C3791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355,18</w:t>
            </w:r>
          </w:p>
        </w:tc>
        <w:tc>
          <w:tcPr>
            <w:tcW w:w="951" w:type="pct"/>
            <w:vAlign w:val="center"/>
          </w:tcPr>
          <w:p w:rsidR="00D24F44" w:rsidRPr="00D632B7" w:rsidRDefault="003C3791" w:rsidP="009D23A9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456,27</w:t>
            </w:r>
          </w:p>
        </w:tc>
      </w:tr>
      <w:tr w:rsidR="003C3791" w:rsidRPr="00E32E94" w:rsidTr="009D23A9">
        <w:trPr>
          <w:cantSplit/>
        </w:trPr>
        <w:tc>
          <w:tcPr>
            <w:tcW w:w="2023" w:type="pct"/>
          </w:tcPr>
          <w:p w:rsidR="003C3791" w:rsidRPr="00D632B7" w:rsidRDefault="003C3791" w:rsidP="003C3791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875,18</w:t>
            </w:r>
          </w:p>
        </w:tc>
        <w:tc>
          <w:tcPr>
            <w:tcW w:w="887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355,18</w:t>
            </w:r>
          </w:p>
        </w:tc>
        <w:tc>
          <w:tcPr>
            <w:tcW w:w="951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456,27</w:t>
            </w:r>
          </w:p>
        </w:tc>
      </w:tr>
    </w:tbl>
    <w:p w:rsidR="00D24F44" w:rsidRDefault="00D24F44" w:rsidP="00D24F44">
      <w:pPr>
        <w:jc w:val="center"/>
        <w:outlineLvl w:val="1"/>
        <w:rPr>
          <w:b/>
        </w:rPr>
      </w:pPr>
    </w:p>
    <w:p w:rsidR="00D24F44" w:rsidRPr="007F5920" w:rsidRDefault="00D24F44" w:rsidP="00D24F44">
      <w:pPr>
        <w:jc w:val="center"/>
        <w:textAlignment w:val="baseline"/>
        <w:rPr>
          <w:b/>
          <w:bCs/>
          <w:sz w:val="26"/>
          <w:szCs w:val="26"/>
        </w:rPr>
      </w:pPr>
      <w:r w:rsidRPr="007F5920">
        <w:rPr>
          <w:b/>
          <w:bCs/>
          <w:sz w:val="26"/>
          <w:szCs w:val="26"/>
        </w:rPr>
        <w:lastRenderedPageBreak/>
        <w:t>5. Срок реализации Программы.</w:t>
      </w:r>
    </w:p>
    <w:p w:rsidR="00D24F44" w:rsidRPr="007F5920" w:rsidRDefault="00D24F44" w:rsidP="00D24F44">
      <w:pPr>
        <w:jc w:val="center"/>
        <w:textAlignment w:val="baseline"/>
        <w:rPr>
          <w:b/>
          <w:bCs/>
          <w:sz w:val="26"/>
          <w:szCs w:val="26"/>
        </w:rPr>
      </w:pPr>
    </w:p>
    <w:p w:rsidR="00D24F44" w:rsidRPr="007F5920" w:rsidRDefault="00D24F44" w:rsidP="00D24F44">
      <w:pPr>
        <w:ind w:firstLine="708"/>
        <w:jc w:val="both"/>
        <w:textAlignment w:val="baseline"/>
        <w:rPr>
          <w:b/>
          <w:bCs/>
          <w:sz w:val="26"/>
          <w:szCs w:val="26"/>
        </w:rPr>
      </w:pPr>
      <w:r w:rsidRPr="007F5920">
        <w:rPr>
          <w:sz w:val="26"/>
          <w:szCs w:val="26"/>
        </w:rPr>
        <w:t>Программа рассчитана на 2017-2019 годы.</w:t>
      </w:r>
    </w:p>
    <w:p w:rsidR="00D24F44" w:rsidRPr="007F5920" w:rsidRDefault="00D24F44" w:rsidP="00D24F44">
      <w:pPr>
        <w:jc w:val="center"/>
        <w:rPr>
          <w:b/>
          <w:spacing w:val="-6"/>
          <w:sz w:val="26"/>
          <w:szCs w:val="26"/>
        </w:rPr>
      </w:pPr>
    </w:p>
    <w:p w:rsidR="00D24F44" w:rsidRPr="007F5920" w:rsidRDefault="00D24F44" w:rsidP="00D24F44">
      <w:pPr>
        <w:jc w:val="center"/>
        <w:rPr>
          <w:b/>
          <w:spacing w:val="-6"/>
          <w:sz w:val="26"/>
          <w:szCs w:val="26"/>
        </w:rPr>
      </w:pPr>
      <w:r w:rsidRPr="007F5920">
        <w:rPr>
          <w:b/>
          <w:spacing w:val="-6"/>
          <w:sz w:val="26"/>
          <w:szCs w:val="26"/>
        </w:rPr>
        <w:t>6. Анализ рисков реализации Программы.</w:t>
      </w:r>
    </w:p>
    <w:p w:rsidR="00D24F44" w:rsidRPr="007F5920" w:rsidRDefault="00D24F44" w:rsidP="00D24F44">
      <w:pPr>
        <w:ind w:firstLine="708"/>
        <w:jc w:val="center"/>
        <w:rPr>
          <w:b/>
          <w:spacing w:val="-6"/>
          <w:sz w:val="26"/>
          <w:szCs w:val="26"/>
        </w:rPr>
      </w:pP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7F5920">
        <w:rPr>
          <w:spacing w:val="-6"/>
          <w:sz w:val="26"/>
          <w:szCs w:val="26"/>
        </w:rPr>
        <w:t>Важное значение</w:t>
      </w:r>
      <w:proofErr w:type="gramEnd"/>
      <w:r w:rsidRPr="007F5920">
        <w:rPr>
          <w:spacing w:val="-6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6.1. Правовые риски.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Правовые риски связаны с изменением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6.2. Финансовые риски.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7F5920">
        <w:rPr>
          <w:spacing w:val="-6"/>
          <w:sz w:val="26"/>
          <w:szCs w:val="26"/>
        </w:rPr>
        <w:t>секвестированием</w:t>
      </w:r>
      <w:proofErr w:type="spellEnd"/>
      <w:r w:rsidRPr="007F5920">
        <w:rPr>
          <w:spacing w:val="-6"/>
          <w:sz w:val="26"/>
          <w:szCs w:val="26"/>
        </w:rPr>
        <w:t xml:space="preserve"> бюджетных расходов на сфере культуры, что может повлечь недофинансирование, сокращение или прекращение программных мероприятий.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6.3. Кадровые риски.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организаций сферы культуры и качество предоставляемых услуг.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</w:p>
    <w:p w:rsidR="00D24F44" w:rsidRPr="007F5920" w:rsidRDefault="00D24F44" w:rsidP="00D24F44">
      <w:pPr>
        <w:ind w:firstLine="708"/>
        <w:jc w:val="center"/>
        <w:rPr>
          <w:b/>
          <w:spacing w:val="-6"/>
          <w:sz w:val="26"/>
          <w:szCs w:val="26"/>
        </w:rPr>
      </w:pPr>
      <w:r w:rsidRPr="007F5920">
        <w:rPr>
          <w:b/>
          <w:spacing w:val="-6"/>
          <w:sz w:val="26"/>
          <w:szCs w:val="26"/>
        </w:rPr>
        <w:t>7.  Методика оценки эффективности реализации Программы.</w:t>
      </w:r>
    </w:p>
    <w:p w:rsidR="00D24F44" w:rsidRPr="007F5920" w:rsidRDefault="00D24F44" w:rsidP="00D24F44">
      <w:pPr>
        <w:ind w:firstLine="708"/>
        <w:jc w:val="center"/>
        <w:rPr>
          <w:b/>
          <w:spacing w:val="-6"/>
          <w:sz w:val="26"/>
          <w:szCs w:val="26"/>
        </w:rPr>
      </w:pP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- 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D24F44" w:rsidRPr="007F5920" w:rsidRDefault="00D24F44" w:rsidP="00D24F44">
      <w:pPr>
        <w:ind w:firstLine="708"/>
        <w:jc w:val="both"/>
        <w:rPr>
          <w:spacing w:val="-6"/>
          <w:sz w:val="26"/>
          <w:szCs w:val="26"/>
        </w:rPr>
      </w:pPr>
      <w:r w:rsidRPr="007F5920">
        <w:rPr>
          <w:spacing w:val="-6"/>
          <w:sz w:val="26"/>
          <w:szCs w:val="26"/>
        </w:rPr>
        <w:t>- индикаторы мероприятий программы.</w:t>
      </w:r>
    </w:p>
    <w:p w:rsidR="00D24F44" w:rsidRPr="007F5920" w:rsidRDefault="00D24F44" w:rsidP="00D24F44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  <w:sz w:val="26"/>
          <w:szCs w:val="26"/>
        </w:rPr>
      </w:pPr>
      <w:r w:rsidRPr="007F5920">
        <w:rPr>
          <w:color w:val="000000"/>
          <w:sz w:val="26"/>
          <w:szCs w:val="26"/>
        </w:rPr>
        <w:tab/>
        <w:t>Оценка эффективности</w:t>
      </w:r>
      <w:r w:rsidRPr="007F5920">
        <w:rPr>
          <w:spacing w:val="-1"/>
          <w:sz w:val="26"/>
          <w:szCs w:val="26"/>
        </w:rPr>
        <w:t xml:space="preserve"> использования средств местного бюджета будет определяться индикативными показателями, определёнными Программой.</w:t>
      </w:r>
      <w:r w:rsidRPr="007F5920">
        <w:rPr>
          <w:color w:val="000000"/>
          <w:sz w:val="26"/>
          <w:szCs w:val="26"/>
        </w:rPr>
        <w:t xml:space="preserve"> </w:t>
      </w:r>
    </w:p>
    <w:p w:rsidR="00D24F44" w:rsidRPr="007F5920" w:rsidRDefault="00D24F44" w:rsidP="00D24F44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  <w:sz w:val="26"/>
          <w:szCs w:val="26"/>
        </w:rPr>
      </w:pPr>
      <w:r w:rsidRPr="007F5920">
        <w:rPr>
          <w:color w:val="000000"/>
          <w:sz w:val="26"/>
          <w:szCs w:val="26"/>
        </w:rPr>
        <w:t xml:space="preserve">         </w:t>
      </w:r>
      <w:r w:rsidRPr="007F5920">
        <w:rPr>
          <w:color w:val="000000"/>
          <w:sz w:val="26"/>
          <w:szCs w:val="26"/>
        </w:rPr>
        <w:tab/>
        <w:t xml:space="preserve">Оценка эффективности использования бюджетных средств по мероприятиям </w:t>
      </w:r>
      <w:r w:rsidRPr="007F5920">
        <w:rPr>
          <w:color w:val="000000"/>
          <w:sz w:val="26"/>
          <w:szCs w:val="26"/>
        </w:rPr>
        <w:lastRenderedPageBreak/>
        <w:t>ВЦП (О) равна соотношению оценке достижения плановых индикативных показателей (</w:t>
      </w:r>
      <w:proofErr w:type="gramStart"/>
      <w:r w:rsidRPr="007F5920">
        <w:rPr>
          <w:color w:val="000000"/>
          <w:sz w:val="26"/>
          <w:szCs w:val="26"/>
        </w:rPr>
        <w:t>ДИП</w:t>
      </w:r>
      <w:proofErr w:type="gramEnd"/>
      <w:r w:rsidRPr="007F5920">
        <w:rPr>
          <w:color w:val="000000"/>
          <w:sz w:val="26"/>
          <w:szCs w:val="26"/>
        </w:rPr>
        <w:t xml:space="preserve">) к оценке полноты использования ресурсов (ПИР) по формуле О = </w:t>
      </w:r>
      <w:r w:rsidRPr="007F5920">
        <w:rPr>
          <w:color w:val="000000"/>
          <w:sz w:val="26"/>
          <w:szCs w:val="26"/>
          <w:u w:val="single"/>
        </w:rPr>
        <w:t>ДИП,</w:t>
      </w:r>
      <w:r w:rsidRPr="007F5920">
        <w:rPr>
          <w:color w:val="000000"/>
          <w:sz w:val="26"/>
          <w:szCs w:val="26"/>
        </w:rPr>
        <w:t xml:space="preserve"> где</w:t>
      </w:r>
    </w:p>
    <w:p w:rsidR="00D24F44" w:rsidRPr="007F5920" w:rsidRDefault="00D24F44" w:rsidP="00D24F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6"/>
          <w:szCs w:val="26"/>
        </w:rPr>
      </w:pPr>
      <w:r w:rsidRPr="007F5920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7F5920">
        <w:rPr>
          <w:color w:val="000000"/>
          <w:sz w:val="26"/>
          <w:szCs w:val="26"/>
        </w:rPr>
        <w:t>ПИР</w:t>
      </w:r>
    </w:p>
    <w:p w:rsidR="00D24F44" w:rsidRPr="007F5920" w:rsidRDefault="00D24F44" w:rsidP="00D24F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6"/>
          <w:szCs w:val="26"/>
        </w:rPr>
      </w:pPr>
    </w:p>
    <w:p w:rsidR="00D24F44" w:rsidRPr="00D632B7" w:rsidRDefault="00D24F44" w:rsidP="00D24F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</w:t>
      </w:r>
      <w:proofErr w:type="gramStart"/>
      <w:r w:rsidRPr="00D632B7">
        <w:rPr>
          <w:color w:val="000000"/>
          <w:sz w:val="24"/>
          <w:szCs w:val="24"/>
        </w:rPr>
        <w:t>ДИП</w:t>
      </w:r>
      <w:proofErr w:type="gramEnd"/>
      <w:r w:rsidRPr="00D632B7">
        <w:rPr>
          <w:color w:val="000000"/>
          <w:sz w:val="24"/>
          <w:szCs w:val="24"/>
        </w:rPr>
        <w:t xml:space="preserve"> = </w:t>
      </w:r>
      <w:r w:rsidRPr="00D632B7">
        <w:rPr>
          <w:color w:val="000000"/>
          <w:sz w:val="24"/>
          <w:szCs w:val="24"/>
          <w:u w:val="single"/>
        </w:rPr>
        <w:t xml:space="preserve">Фактические индикативные показатели  </w:t>
      </w:r>
      <w:r w:rsidRPr="00D632B7">
        <w:rPr>
          <w:color w:val="000000"/>
          <w:sz w:val="24"/>
          <w:szCs w:val="24"/>
        </w:rPr>
        <w:t xml:space="preserve">                                                    </w:t>
      </w:r>
    </w:p>
    <w:p w:rsidR="00D24F44" w:rsidRPr="00D632B7" w:rsidRDefault="00D24F44" w:rsidP="00D24F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D632B7">
        <w:rPr>
          <w:color w:val="000000"/>
          <w:sz w:val="24"/>
          <w:szCs w:val="24"/>
        </w:rPr>
        <w:t xml:space="preserve">                                          Плановые индикативные показатели</w:t>
      </w:r>
    </w:p>
    <w:p w:rsidR="00D24F44" w:rsidRPr="00D632B7" w:rsidRDefault="00D24F44" w:rsidP="00D24F44">
      <w:pPr>
        <w:shd w:val="clear" w:color="auto" w:fill="FFFFFF"/>
        <w:ind w:left="22" w:right="72" w:firstLine="792"/>
        <w:jc w:val="both"/>
        <w:rPr>
          <w:color w:val="000000"/>
          <w:sz w:val="24"/>
          <w:szCs w:val="24"/>
        </w:rPr>
      </w:pPr>
    </w:p>
    <w:p w:rsidR="00D24F44" w:rsidRPr="00D632B7" w:rsidRDefault="00D24F44" w:rsidP="00D24F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  <w:u w:val="single"/>
        </w:rPr>
      </w:pPr>
      <w:r w:rsidRPr="00D632B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</w:t>
      </w:r>
      <w:r w:rsidRPr="00D632B7">
        <w:rPr>
          <w:color w:val="000000"/>
          <w:sz w:val="24"/>
          <w:szCs w:val="24"/>
        </w:rPr>
        <w:t xml:space="preserve">ПИР = </w:t>
      </w:r>
      <w:r w:rsidRPr="00D632B7">
        <w:rPr>
          <w:color w:val="000000"/>
          <w:sz w:val="24"/>
          <w:szCs w:val="24"/>
          <w:u w:val="single"/>
        </w:rPr>
        <w:t>Фактическое использование бюджетных средств</w:t>
      </w:r>
    </w:p>
    <w:p w:rsidR="00D24F44" w:rsidRPr="00D632B7" w:rsidRDefault="00D24F44" w:rsidP="00D24F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4"/>
          <w:szCs w:val="24"/>
        </w:rPr>
      </w:pPr>
      <w:r w:rsidRPr="00D632B7">
        <w:rPr>
          <w:color w:val="000000"/>
          <w:sz w:val="24"/>
          <w:szCs w:val="24"/>
        </w:rPr>
        <w:t xml:space="preserve">                                   Плановое использование бюджетных средств</w:t>
      </w:r>
    </w:p>
    <w:p w:rsidR="00D24F44" w:rsidRPr="007F5920" w:rsidRDefault="00D24F44" w:rsidP="00D24F44">
      <w:pPr>
        <w:shd w:val="clear" w:color="auto" w:fill="FFFFFF"/>
        <w:ind w:left="22" w:right="72" w:firstLine="792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62"/>
      </w:tblGrid>
      <w:tr w:rsidR="00D24F44" w:rsidRPr="007F5920" w:rsidTr="009D23A9">
        <w:tc>
          <w:tcPr>
            <w:tcW w:w="1701" w:type="dxa"/>
          </w:tcPr>
          <w:p w:rsidR="00D24F44" w:rsidRPr="00D632B7" w:rsidRDefault="00D24F44" w:rsidP="009D23A9">
            <w:pPr>
              <w:ind w:right="-27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Значение</w:t>
            </w:r>
            <w:proofErr w:type="gramStart"/>
            <w:r w:rsidRPr="00D632B7">
              <w:rPr>
                <w:sz w:val="23"/>
                <w:szCs w:val="23"/>
              </w:rPr>
              <w:t xml:space="preserve"> О</w:t>
            </w:r>
            <w:proofErr w:type="gramEnd"/>
          </w:p>
        </w:tc>
        <w:tc>
          <w:tcPr>
            <w:tcW w:w="7762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Эффективность использования бюджетных средств</w:t>
            </w:r>
          </w:p>
        </w:tc>
      </w:tr>
      <w:tr w:rsidR="00D24F44" w:rsidRPr="007F5920" w:rsidTr="009D23A9">
        <w:tc>
          <w:tcPr>
            <w:tcW w:w="1701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более 1,4</w:t>
            </w:r>
          </w:p>
        </w:tc>
        <w:tc>
          <w:tcPr>
            <w:tcW w:w="7762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D24F44" w:rsidRPr="007F5920" w:rsidTr="009D23A9">
        <w:tc>
          <w:tcPr>
            <w:tcW w:w="1701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от 1 до 1,4</w:t>
            </w:r>
          </w:p>
        </w:tc>
        <w:tc>
          <w:tcPr>
            <w:tcW w:w="7762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Высокая эффективность использования расходов (превышение целевого)</w:t>
            </w:r>
          </w:p>
        </w:tc>
      </w:tr>
      <w:tr w:rsidR="00D24F44" w:rsidRPr="007F5920" w:rsidTr="009D23A9">
        <w:tc>
          <w:tcPr>
            <w:tcW w:w="1701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от 0,5 до 1</w:t>
            </w:r>
          </w:p>
        </w:tc>
        <w:tc>
          <w:tcPr>
            <w:tcW w:w="7762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D24F44" w:rsidRPr="007F5920" w:rsidTr="009D23A9">
        <w:tc>
          <w:tcPr>
            <w:tcW w:w="1701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>менее 0,5</w:t>
            </w:r>
          </w:p>
        </w:tc>
        <w:tc>
          <w:tcPr>
            <w:tcW w:w="7762" w:type="dxa"/>
          </w:tcPr>
          <w:p w:rsidR="00D24F44" w:rsidRPr="00D632B7" w:rsidRDefault="00D24F44" w:rsidP="009D23A9">
            <w:pPr>
              <w:ind w:right="72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 xml:space="preserve">Крайне низкая эффективность использования расходов (целевое значение использовано менее чем </w:t>
            </w:r>
            <w:proofErr w:type="gramStart"/>
            <w:r w:rsidRPr="00D632B7">
              <w:rPr>
                <w:sz w:val="23"/>
                <w:szCs w:val="23"/>
              </w:rPr>
              <w:t>на половину</w:t>
            </w:r>
            <w:proofErr w:type="gramEnd"/>
            <w:r w:rsidRPr="00D632B7">
              <w:rPr>
                <w:sz w:val="23"/>
                <w:szCs w:val="23"/>
              </w:rPr>
              <w:t>)</w:t>
            </w:r>
          </w:p>
        </w:tc>
      </w:tr>
    </w:tbl>
    <w:p w:rsidR="00D24F44" w:rsidRPr="007F5920" w:rsidRDefault="00D24F44" w:rsidP="00D24F44">
      <w:pPr>
        <w:shd w:val="clear" w:color="auto" w:fill="FFFFFF"/>
        <w:ind w:left="22" w:right="72" w:firstLine="792"/>
        <w:rPr>
          <w:sz w:val="26"/>
          <w:szCs w:val="26"/>
        </w:rPr>
      </w:pPr>
    </w:p>
    <w:p w:rsidR="00D24F44" w:rsidRPr="007F5920" w:rsidRDefault="00D24F44" w:rsidP="00D24F44">
      <w:pPr>
        <w:shd w:val="clear" w:color="auto" w:fill="FFFFFF"/>
        <w:ind w:left="22" w:right="72" w:firstLine="792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D24F44" w:rsidRPr="007F5920" w:rsidRDefault="00D24F44" w:rsidP="00D24F44">
      <w:pPr>
        <w:spacing w:before="40" w:after="120"/>
        <w:jc w:val="both"/>
        <w:rPr>
          <w:spacing w:val="2"/>
          <w:sz w:val="26"/>
          <w:szCs w:val="26"/>
        </w:rPr>
      </w:pPr>
      <w:r w:rsidRPr="007F5920">
        <w:rPr>
          <w:color w:val="332E2D"/>
          <w:spacing w:val="2"/>
          <w:sz w:val="26"/>
          <w:szCs w:val="26"/>
        </w:rPr>
        <w:t xml:space="preserve">         </w:t>
      </w:r>
      <w:r w:rsidRPr="007F5920">
        <w:rPr>
          <w:spacing w:val="2"/>
          <w:sz w:val="26"/>
          <w:szCs w:val="26"/>
        </w:rPr>
        <w:t>В случае, когда из результатов оценки реализации Программы  следует вывод об отсутствии или низкой результативности расходов бюджета, формируются предложения:</w:t>
      </w:r>
    </w:p>
    <w:p w:rsidR="00D24F44" w:rsidRPr="007F5920" w:rsidRDefault="00D24F44" w:rsidP="00D24F44">
      <w:pPr>
        <w:spacing w:before="40" w:after="120"/>
        <w:ind w:firstLine="708"/>
        <w:jc w:val="both"/>
        <w:rPr>
          <w:spacing w:val="2"/>
          <w:sz w:val="26"/>
          <w:szCs w:val="26"/>
        </w:rPr>
      </w:pPr>
      <w:r w:rsidRPr="007F5920">
        <w:rPr>
          <w:spacing w:val="2"/>
          <w:sz w:val="26"/>
          <w:szCs w:val="26"/>
        </w:rPr>
        <w:t xml:space="preserve">- о прекращении реализации Программы в целом или их отдельных мероприятий </w:t>
      </w:r>
      <w:proofErr w:type="gramStart"/>
      <w:r w:rsidRPr="007F5920">
        <w:rPr>
          <w:spacing w:val="2"/>
          <w:sz w:val="26"/>
          <w:szCs w:val="26"/>
        </w:rPr>
        <w:t>с исключением в установленном порядке расходов на их реализацию из местного бюджета на текущий финансовый год</w:t>
      </w:r>
      <w:proofErr w:type="gramEnd"/>
      <w:r w:rsidRPr="007F5920">
        <w:rPr>
          <w:spacing w:val="2"/>
          <w:sz w:val="26"/>
          <w:szCs w:val="26"/>
        </w:rPr>
        <w:t xml:space="preserve"> и среднесрочную перспективу;</w:t>
      </w:r>
    </w:p>
    <w:p w:rsidR="00D24F44" w:rsidRDefault="00D24F44" w:rsidP="00D24F44">
      <w:pPr>
        <w:ind w:firstLine="708"/>
        <w:jc w:val="both"/>
        <w:rPr>
          <w:spacing w:val="2"/>
          <w:sz w:val="26"/>
          <w:szCs w:val="26"/>
        </w:rPr>
      </w:pPr>
      <w:r w:rsidRPr="007F5920">
        <w:rPr>
          <w:spacing w:val="2"/>
          <w:sz w:val="26"/>
          <w:szCs w:val="26"/>
        </w:rPr>
        <w:t>- о доработке Программы или ее отдельных мероприятий с приостановлением</w:t>
      </w:r>
      <w:r>
        <w:rPr>
          <w:spacing w:val="2"/>
          <w:sz w:val="26"/>
          <w:szCs w:val="26"/>
        </w:rPr>
        <w:t xml:space="preserve"> </w:t>
      </w:r>
      <w:r w:rsidRPr="007F5920">
        <w:rPr>
          <w:spacing w:val="2"/>
          <w:sz w:val="26"/>
          <w:szCs w:val="26"/>
        </w:rPr>
        <w:t>финансирования</w:t>
      </w:r>
      <w:r>
        <w:rPr>
          <w:spacing w:val="2"/>
          <w:sz w:val="26"/>
          <w:szCs w:val="26"/>
        </w:rPr>
        <w:t xml:space="preserve"> </w:t>
      </w:r>
      <w:r w:rsidRPr="007F5920">
        <w:rPr>
          <w:spacing w:val="2"/>
          <w:sz w:val="26"/>
          <w:szCs w:val="26"/>
        </w:rPr>
        <w:t>из местного бюджета</w:t>
      </w:r>
      <w:r>
        <w:rPr>
          <w:spacing w:val="2"/>
          <w:sz w:val="26"/>
          <w:szCs w:val="26"/>
        </w:rPr>
        <w:t>.</w:t>
      </w:r>
    </w:p>
    <w:p w:rsidR="00D24F44" w:rsidRPr="007F5920" w:rsidRDefault="00D24F44" w:rsidP="00D24F44">
      <w:pPr>
        <w:ind w:firstLine="708"/>
        <w:jc w:val="both"/>
        <w:rPr>
          <w:b/>
          <w:spacing w:val="-6"/>
          <w:sz w:val="26"/>
          <w:szCs w:val="26"/>
        </w:rPr>
      </w:pPr>
    </w:p>
    <w:p w:rsidR="00D24F44" w:rsidRPr="007F5920" w:rsidRDefault="00D24F44" w:rsidP="00D24F44">
      <w:pPr>
        <w:spacing w:line="320" w:lineRule="atLeast"/>
        <w:jc w:val="center"/>
        <w:rPr>
          <w:b/>
          <w:bCs/>
          <w:sz w:val="26"/>
          <w:szCs w:val="26"/>
        </w:rPr>
      </w:pPr>
      <w:r w:rsidRPr="007F5920">
        <w:rPr>
          <w:b/>
          <w:bCs/>
          <w:sz w:val="26"/>
          <w:szCs w:val="26"/>
        </w:rPr>
        <w:t>8. Система управления реализацией программы.</w:t>
      </w:r>
    </w:p>
    <w:p w:rsidR="00D24F44" w:rsidRPr="007F5920" w:rsidRDefault="00D24F44" w:rsidP="00D24F44">
      <w:pPr>
        <w:spacing w:line="320" w:lineRule="atLeast"/>
        <w:rPr>
          <w:sz w:val="26"/>
          <w:szCs w:val="26"/>
        </w:rPr>
      </w:pPr>
    </w:p>
    <w:p w:rsidR="00D24F44" w:rsidRPr="007F5920" w:rsidRDefault="00D24F44" w:rsidP="00D24F44">
      <w:pPr>
        <w:spacing w:line="320" w:lineRule="atLeast"/>
        <w:ind w:firstLine="708"/>
        <w:rPr>
          <w:b/>
          <w:sz w:val="26"/>
          <w:szCs w:val="26"/>
        </w:rPr>
      </w:pPr>
      <w:r w:rsidRPr="007F5920">
        <w:rPr>
          <w:b/>
          <w:sz w:val="26"/>
          <w:szCs w:val="26"/>
        </w:rPr>
        <w:t>Основные механизмы реализации: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ежегодное уточнение и утверждение программных мероприятий;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разработка нормативных и регламентирующих документов, необходимых для организации эффективной работы учреждений культуры;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организация и методическое обеспечение программных мероприятий.</w:t>
      </w:r>
    </w:p>
    <w:p w:rsidR="00D24F44" w:rsidRPr="007F5920" w:rsidRDefault="00D24F44" w:rsidP="00D24F44">
      <w:pPr>
        <w:spacing w:line="320" w:lineRule="atLeast"/>
        <w:jc w:val="both"/>
        <w:rPr>
          <w:b/>
          <w:sz w:val="26"/>
          <w:szCs w:val="26"/>
        </w:rPr>
      </w:pPr>
    </w:p>
    <w:p w:rsidR="00D24F44" w:rsidRPr="007F5920" w:rsidRDefault="00D24F44" w:rsidP="00D24F44">
      <w:pPr>
        <w:spacing w:line="320" w:lineRule="atLeast"/>
        <w:ind w:firstLine="708"/>
        <w:jc w:val="both"/>
        <w:rPr>
          <w:b/>
          <w:sz w:val="26"/>
          <w:szCs w:val="26"/>
        </w:rPr>
      </w:pPr>
      <w:r w:rsidRPr="007F5920">
        <w:rPr>
          <w:b/>
          <w:sz w:val="26"/>
          <w:szCs w:val="26"/>
        </w:rPr>
        <w:t>Осуществление управления реализацией Программы: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lastRenderedPageBreak/>
        <w:t>- рассмотрение хода реализации Программы на совещаниях, анализ статистической и аналитической информации о выполнении программных мероприятий;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осуществление системы оказания методической помощи учреждениям культуры, способствующей различным формам учёбы специалистов и распространяющей положительный опыт работы;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>- внесение в установленном порядке предложения об изменении или продлении программных мероприятий;</w:t>
      </w:r>
    </w:p>
    <w:p w:rsidR="00D24F44" w:rsidRPr="007F5920" w:rsidRDefault="00D24F44" w:rsidP="00D24F44">
      <w:pPr>
        <w:spacing w:line="320" w:lineRule="atLeast"/>
        <w:ind w:firstLine="708"/>
        <w:jc w:val="both"/>
        <w:rPr>
          <w:sz w:val="26"/>
          <w:szCs w:val="26"/>
        </w:rPr>
      </w:pPr>
      <w:r w:rsidRPr="007F5920">
        <w:rPr>
          <w:sz w:val="26"/>
          <w:szCs w:val="26"/>
        </w:rPr>
        <w:t xml:space="preserve">- внесение изменений в Программу, в том числе изменение целевых индикативных показателей. </w:t>
      </w:r>
    </w:p>
    <w:p w:rsidR="00D24F44" w:rsidRPr="007F5920" w:rsidRDefault="00D24F44" w:rsidP="00D24F44">
      <w:pPr>
        <w:shd w:val="clear" w:color="auto" w:fill="FFFFFF"/>
        <w:ind w:left="22" w:right="72" w:firstLine="792"/>
        <w:jc w:val="both"/>
        <w:rPr>
          <w:sz w:val="26"/>
          <w:szCs w:val="26"/>
        </w:rPr>
      </w:pPr>
    </w:p>
    <w:p w:rsidR="00D24F44" w:rsidRPr="007F5920" w:rsidRDefault="00D24F44" w:rsidP="00D24F44">
      <w:pPr>
        <w:jc w:val="both"/>
        <w:rPr>
          <w:b/>
          <w:sz w:val="26"/>
          <w:szCs w:val="26"/>
        </w:rPr>
      </w:pPr>
      <w:r w:rsidRPr="007F5920">
        <w:rPr>
          <w:b/>
          <w:sz w:val="26"/>
          <w:szCs w:val="26"/>
        </w:rPr>
        <w:t xml:space="preserve">    </w:t>
      </w:r>
      <w:r w:rsidRPr="007F5920">
        <w:rPr>
          <w:b/>
          <w:sz w:val="26"/>
          <w:szCs w:val="26"/>
        </w:rPr>
        <w:tab/>
      </w:r>
      <w:proofErr w:type="gramStart"/>
      <w:r w:rsidRPr="007F5920">
        <w:rPr>
          <w:b/>
          <w:sz w:val="26"/>
          <w:szCs w:val="26"/>
        </w:rPr>
        <w:t>Контроль за</w:t>
      </w:r>
      <w:proofErr w:type="gramEnd"/>
      <w:r w:rsidRPr="007F5920">
        <w:rPr>
          <w:b/>
          <w:sz w:val="26"/>
          <w:szCs w:val="26"/>
        </w:rPr>
        <w:t xml:space="preserve"> исполнением Программы</w:t>
      </w:r>
    </w:p>
    <w:p w:rsidR="00D24F44" w:rsidRPr="007F5920" w:rsidRDefault="00D24F44" w:rsidP="00D24F44">
      <w:pPr>
        <w:jc w:val="both"/>
        <w:rPr>
          <w:sz w:val="26"/>
          <w:szCs w:val="26"/>
        </w:rPr>
      </w:pPr>
      <w:r w:rsidRPr="007F5920">
        <w:rPr>
          <w:sz w:val="26"/>
          <w:szCs w:val="26"/>
        </w:rPr>
        <w:t xml:space="preserve">    </w:t>
      </w:r>
      <w:r w:rsidRPr="007F5920">
        <w:rPr>
          <w:sz w:val="26"/>
          <w:szCs w:val="26"/>
        </w:rPr>
        <w:tab/>
      </w:r>
      <w:proofErr w:type="gramStart"/>
      <w:r w:rsidRPr="007F5920">
        <w:rPr>
          <w:sz w:val="26"/>
          <w:szCs w:val="26"/>
        </w:rPr>
        <w:t>Контроль за</w:t>
      </w:r>
      <w:proofErr w:type="gramEnd"/>
      <w:r w:rsidRPr="007F5920">
        <w:rPr>
          <w:sz w:val="26"/>
          <w:szCs w:val="26"/>
        </w:rPr>
        <w:t xml:space="preserve"> реализацией Программы осуществляется главой </w:t>
      </w:r>
      <w:r w:rsidR="003C3791">
        <w:rPr>
          <w:sz w:val="26"/>
          <w:szCs w:val="26"/>
        </w:rPr>
        <w:t xml:space="preserve">Дубровского </w:t>
      </w:r>
      <w:r w:rsidRPr="007F5920">
        <w:rPr>
          <w:sz w:val="26"/>
          <w:szCs w:val="26"/>
        </w:rPr>
        <w:t xml:space="preserve">сельского поселения. </w:t>
      </w:r>
      <w:proofErr w:type="gramStart"/>
      <w:r w:rsidRPr="007F5920">
        <w:rPr>
          <w:sz w:val="26"/>
          <w:szCs w:val="26"/>
        </w:rPr>
        <w:t>Контроль за</w:t>
      </w:r>
      <w:proofErr w:type="gramEnd"/>
      <w:r w:rsidRPr="007F5920">
        <w:rPr>
          <w:sz w:val="26"/>
          <w:szCs w:val="26"/>
        </w:rPr>
        <w:t xml:space="preserve"> целевым расходованием средств осуществляется контрольно-ревизионным отделом Совета депутатов </w:t>
      </w:r>
      <w:r w:rsidR="003C3791">
        <w:rPr>
          <w:sz w:val="26"/>
          <w:szCs w:val="26"/>
        </w:rPr>
        <w:t xml:space="preserve">Дубровского </w:t>
      </w:r>
      <w:bookmarkStart w:id="0" w:name="_GoBack"/>
      <w:bookmarkEnd w:id="0"/>
      <w:r w:rsidRPr="007F5920">
        <w:rPr>
          <w:sz w:val="26"/>
          <w:szCs w:val="26"/>
        </w:rPr>
        <w:t>сельского поселения.</w:t>
      </w:r>
    </w:p>
    <w:p w:rsidR="00D24F44" w:rsidRPr="007F5920" w:rsidRDefault="00D24F44" w:rsidP="00D24F44">
      <w:pPr>
        <w:ind w:firstLine="708"/>
        <w:jc w:val="both"/>
        <w:rPr>
          <w:b/>
          <w:spacing w:val="-6"/>
          <w:sz w:val="26"/>
          <w:szCs w:val="26"/>
        </w:rPr>
      </w:pPr>
    </w:p>
    <w:p w:rsidR="00D24F44" w:rsidRPr="007F5920" w:rsidRDefault="00D24F44" w:rsidP="00D24F44">
      <w:pPr>
        <w:ind w:firstLine="708"/>
        <w:jc w:val="both"/>
        <w:rPr>
          <w:b/>
          <w:spacing w:val="-6"/>
          <w:sz w:val="26"/>
          <w:szCs w:val="26"/>
        </w:rPr>
      </w:pPr>
    </w:p>
    <w:p w:rsidR="00A83886" w:rsidRDefault="00D24F44" w:rsidP="00C91510">
      <w:pPr>
        <w:ind w:left="708"/>
        <w:rPr>
          <w:spacing w:val="-6"/>
        </w:rPr>
      </w:pPr>
      <w:r w:rsidRPr="007F592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Дубровского</w:t>
      </w:r>
      <w:r w:rsidRPr="007F5920">
        <w:rPr>
          <w:sz w:val="26"/>
          <w:szCs w:val="26"/>
        </w:rPr>
        <w:br/>
        <w:t xml:space="preserve">сельского поселения </w:t>
      </w:r>
      <w:r w:rsidRPr="007F5920">
        <w:rPr>
          <w:sz w:val="26"/>
          <w:szCs w:val="26"/>
        </w:rPr>
        <w:tab/>
      </w:r>
      <w:r w:rsidRPr="007F5920">
        <w:rPr>
          <w:sz w:val="26"/>
          <w:szCs w:val="26"/>
        </w:rPr>
        <w:tab/>
      </w:r>
      <w:r w:rsidRPr="007F5920">
        <w:rPr>
          <w:sz w:val="26"/>
          <w:szCs w:val="26"/>
        </w:rPr>
        <w:tab/>
      </w:r>
      <w:r w:rsidRPr="007F5920">
        <w:rPr>
          <w:sz w:val="26"/>
          <w:szCs w:val="26"/>
        </w:rPr>
        <w:tab/>
      </w:r>
      <w:r w:rsidRPr="007F5920">
        <w:rPr>
          <w:sz w:val="26"/>
          <w:szCs w:val="26"/>
        </w:rPr>
        <w:tab/>
      </w:r>
      <w:r w:rsidRPr="007F5920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Т.Г. </w:t>
      </w:r>
      <w:proofErr w:type="spellStart"/>
      <w:r>
        <w:rPr>
          <w:sz w:val="26"/>
          <w:szCs w:val="26"/>
        </w:rPr>
        <w:t>Хаиров</w:t>
      </w:r>
      <w:proofErr w:type="spellEnd"/>
    </w:p>
    <w:sectPr w:rsidR="00A83886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2A" w:rsidRDefault="002E3F2A" w:rsidP="00342F09">
      <w:r>
        <w:separator/>
      </w:r>
    </w:p>
  </w:endnote>
  <w:endnote w:type="continuationSeparator" w:id="0">
    <w:p w:rsidR="002E3F2A" w:rsidRDefault="002E3F2A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2A" w:rsidRDefault="002E3F2A" w:rsidP="00342F09">
      <w:r>
        <w:separator/>
      </w:r>
    </w:p>
  </w:footnote>
  <w:footnote w:type="continuationSeparator" w:id="0">
    <w:p w:rsidR="002E3F2A" w:rsidRDefault="002E3F2A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517FF"/>
    <w:rsid w:val="000601A2"/>
    <w:rsid w:val="00070DB8"/>
    <w:rsid w:val="000714A5"/>
    <w:rsid w:val="00072D75"/>
    <w:rsid w:val="000823FB"/>
    <w:rsid w:val="00096D08"/>
    <w:rsid w:val="000A3B18"/>
    <w:rsid w:val="000D2255"/>
    <w:rsid w:val="000E3634"/>
    <w:rsid w:val="000E6C86"/>
    <w:rsid w:val="000F7074"/>
    <w:rsid w:val="00104AFC"/>
    <w:rsid w:val="00106CC5"/>
    <w:rsid w:val="001103A0"/>
    <w:rsid w:val="001177A9"/>
    <w:rsid w:val="00145E05"/>
    <w:rsid w:val="0019464E"/>
    <w:rsid w:val="00211233"/>
    <w:rsid w:val="00270D00"/>
    <w:rsid w:val="002775A1"/>
    <w:rsid w:val="002A435F"/>
    <w:rsid w:val="002E3F2A"/>
    <w:rsid w:val="00306192"/>
    <w:rsid w:val="00321E19"/>
    <w:rsid w:val="00335B2C"/>
    <w:rsid w:val="00342F09"/>
    <w:rsid w:val="00343F6E"/>
    <w:rsid w:val="0039560C"/>
    <w:rsid w:val="003C3791"/>
    <w:rsid w:val="003C5BE9"/>
    <w:rsid w:val="003E0CC9"/>
    <w:rsid w:val="003F0CF6"/>
    <w:rsid w:val="003F561C"/>
    <w:rsid w:val="004278BE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A23D0"/>
    <w:rsid w:val="004A3066"/>
    <w:rsid w:val="004A4AAA"/>
    <w:rsid w:val="004D679F"/>
    <w:rsid w:val="004E48DD"/>
    <w:rsid w:val="005003C0"/>
    <w:rsid w:val="00513788"/>
    <w:rsid w:val="0051504E"/>
    <w:rsid w:val="0052406D"/>
    <w:rsid w:val="00532D2C"/>
    <w:rsid w:val="005333FD"/>
    <w:rsid w:val="005700E4"/>
    <w:rsid w:val="00582042"/>
    <w:rsid w:val="00592173"/>
    <w:rsid w:val="00637BF7"/>
    <w:rsid w:val="00646D05"/>
    <w:rsid w:val="00650736"/>
    <w:rsid w:val="00650818"/>
    <w:rsid w:val="00682B28"/>
    <w:rsid w:val="006A749E"/>
    <w:rsid w:val="006C681C"/>
    <w:rsid w:val="006C7199"/>
    <w:rsid w:val="00722ED2"/>
    <w:rsid w:val="00724910"/>
    <w:rsid w:val="00753C03"/>
    <w:rsid w:val="00757354"/>
    <w:rsid w:val="00770C49"/>
    <w:rsid w:val="00770EC9"/>
    <w:rsid w:val="0078619A"/>
    <w:rsid w:val="007976AB"/>
    <w:rsid w:val="007A3B4D"/>
    <w:rsid w:val="007E3716"/>
    <w:rsid w:val="008260F2"/>
    <w:rsid w:val="00844DD3"/>
    <w:rsid w:val="00847372"/>
    <w:rsid w:val="008630AB"/>
    <w:rsid w:val="008840A0"/>
    <w:rsid w:val="008850A0"/>
    <w:rsid w:val="008A0DC5"/>
    <w:rsid w:val="008A6924"/>
    <w:rsid w:val="008A7001"/>
    <w:rsid w:val="008B0E37"/>
    <w:rsid w:val="008F2AAE"/>
    <w:rsid w:val="008F57AD"/>
    <w:rsid w:val="00934344"/>
    <w:rsid w:val="00936D11"/>
    <w:rsid w:val="00946BA9"/>
    <w:rsid w:val="009508DB"/>
    <w:rsid w:val="00961523"/>
    <w:rsid w:val="00970461"/>
    <w:rsid w:val="00971743"/>
    <w:rsid w:val="009C50E2"/>
    <w:rsid w:val="009C5E6B"/>
    <w:rsid w:val="009D23A9"/>
    <w:rsid w:val="009F5449"/>
    <w:rsid w:val="00A115CE"/>
    <w:rsid w:val="00A327E6"/>
    <w:rsid w:val="00A33AFE"/>
    <w:rsid w:val="00A35EB7"/>
    <w:rsid w:val="00A41822"/>
    <w:rsid w:val="00A4226F"/>
    <w:rsid w:val="00A452ED"/>
    <w:rsid w:val="00A4792D"/>
    <w:rsid w:val="00A83886"/>
    <w:rsid w:val="00A85541"/>
    <w:rsid w:val="00AA372D"/>
    <w:rsid w:val="00AA57CD"/>
    <w:rsid w:val="00AC3786"/>
    <w:rsid w:val="00AE6163"/>
    <w:rsid w:val="00AF743B"/>
    <w:rsid w:val="00B001C2"/>
    <w:rsid w:val="00B0466E"/>
    <w:rsid w:val="00B46324"/>
    <w:rsid w:val="00B6094D"/>
    <w:rsid w:val="00B662FF"/>
    <w:rsid w:val="00B7778E"/>
    <w:rsid w:val="00B94AE8"/>
    <w:rsid w:val="00BD06AB"/>
    <w:rsid w:val="00BD0FFA"/>
    <w:rsid w:val="00BE1C31"/>
    <w:rsid w:val="00BF2FBD"/>
    <w:rsid w:val="00BF3C5F"/>
    <w:rsid w:val="00C21B84"/>
    <w:rsid w:val="00C31911"/>
    <w:rsid w:val="00C745D0"/>
    <w:rsid w:val="00C91510"/>
    <w:rsid w:val="00C93E91"/>
    <w:rsid w:val="00CD2D93"/>
    <w:rsid w:val="00D03FEF"/>
    <w:rsid w:val="00D1014F"/>
    <w:rsid w:val="00D24F44"/>
    <w:rsid w:val="00D36A2E"/>
    <w:rsid w:val="00D50AF4"/>
    <w:rsid w:val="00D70129"/>
    <w:rsid w:val="00D77E15"/>
    <w:rsid w:val="00D77F78"/>
    <w:rsid w:val="00D82466"/>
    <w:rsid w:val="00D93FEC"/>
    <w:rsid w:val="00D97034"/>
    <w:rsid w:val="00DB2808"/>
    <w:rsid w:val="00DC207C"/>
    <w:rsid w:val="00DC23A6"/>
    <w:rsid w:val="00DE2AC5"/>
    <w:rsid w:val="00DE5D08"/>
    <w:rsid w:val="00E21F3F"/>
    <w:rsid w:val="00E625A9"/>
    <w:rsid w:val="00E718A7"/>
    <w:rsid w:val="00E73076"/>
    <w:rsid w:val="00E771F4"/>
    <w:rsid w:val="00E8040B"/>
    <w:rsid w:val="00EA08EF"/>
    <w:rsid w:val="00ED22D7"/>
    <w:rsid w:val="00ED4ABC"/>
    <w:rsid w:val="00ED683B"/>
    <w:rsid w:val="00EF7CEF"/>
    <w:rsid w:val="00F4712E"/>
    <w:rsid w:val="00F7333E"/>
    <w:rsid w:val="00F97B04"/>
    <w:rsid w:val="00FB6A5D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8FD5-65DF-40DB-AC73-674C3DC1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2016-12-26T03:47:00Z</cp:lastPrinted>
  <dcterms:created xsi:type="dcterms:W3CDTF">2016-12-07T06:27:00Z</dcterms:created>
  <dcterms:modified xsi:type="dcterms:W3CDTF">2016-12-26T04:14:00Z</dcterms:modified>
</cp:coreProperties>
</file>